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B4BEA" w14:textId="12E3FCC2" w:rsidR="00ED4E42" w:rsidRPr="003C09AE" w:rsidRDefault="00DC5EC2">
      <w:pPr>
        <w:pStyle w:val="a3"/>
        <w:ind w:left="2" w:hanging="4"/>
        <w:rPr>
          <w:sz w:val="40"/>
          <w:szCs w:val="40"/>
        </w:rPr>
      </w:pPr>
      <w:r w:rsidRPr="003C09AE">
        <w:rPr>
          <w:sz w:val="40"/>
          <w:szCs w:val="40"/>
        </w:rPr>
        <w:t xml:space="preserve">Islamic Kasim </w:t>
      </w:r>
      <w:proofErr w:type="spellStart"/>
      <w:r w:rsidRPr="003C09AE">
        <w:rPr>
          <w:sz w:val="40"/>
          <w:szCs w:val="40"/>
        </w:rPr>
        <w:t>Tuet</w:t>
      </w:r>
      <w:proofErr w:type="spellEnd"/>
      <w:r w:rsidRPr="003C09AE">
        <w:rPr>
          <w:sz w:val="40"/>
          <w:szCs w:val="40"/>
        </w:rPr>
        <w:t xml:space="preserve"> Memorial College</w:t>
      </w:r>
    </w:p>
    <w:p w14:paraId="244C498B" w14:textId="77777777" w:rsidR="00ED4E42" w:rsidRPr="003C09AE" w:rsidRDefault="00DC5EC2">
      <w:pPr>
        <w:ind w:left="2" w:hanging="4"/>
        <w:jc w:val="center"/>
        <w:rPr>
          <w:sz w:val="36"/>
          <w:szCs w:val="36"/>
        </w:rPr>
      </w:pPr>
      <w:r w:rsidRPr="003C09AE">
        <w:rPr>
          <w:b/>
          <w:sz w:val="36"/>
          <w:szCs w:val="36"/>
        </w:rPr>
        <w:t>Evaluation of School Plan</w:t>
      </w:r>
    </w:p>
    <w:p w14:paraId="1DAE24F4" w14:textId="77777777" w:rsidR="00ED4E42" w:rsidRPr="003C09AE" w:rsidRDefault="00DC5EC2">
      <w:pPr>
        <w:ind w:left="2" w:hanging="4"/>
        <w:jc w:val="center"/>
        <w:rPr>
          <w:sz w:val="36"/>
          <w:szCs w:val="36"/>
        </w:rPr>
      </w:pPr>
      <w:r w:rsidRPr="003C09AE">
        <w:rPr>
          <w:b/>
          <w:sz w:val="36"/>
          <w:szCs w:val="36"/>
        </w:rPr>
        <w:t>2023-2024</w:t>
      </w:r>
    </w:p>
    <w:p w14:paraId="3CCC54BF" w14:textId="77777777" w:rsidR="00ED4E42" w:rsidRPr="003C09AE" w:rsidRDefault="00ED4E42">
      <w:pPr>
        <w:ind w:left="2" w:hanging="4"/>
        <w:jc w:val="center"/>
        <w:rPr>
          <w:sz w:val="36"/>
          <w:szCs w:val="36"/>
        </w:rPr>
      </w:pPr>
    </w:p>
    <w:p w14:paraId="05DBEE65" w14:textId="77777777" w:rsidR="00ED4E42" w:rsidRPr="003C09AE" w:rsidRDefault="00DC5EC2" w:rsidP="003C09AE">
      <w:pPr>
        <w:tabs>
          <w:tab w:val="left" w:pos="3686"/>
        </w:tabs>
        <w:ind w:left="2" w:hanging="4"/>
        <w:jc w:val="center"/>
        <w:rPr>
          <w:sz w:val="40"/>
          <w:szCs w:val="40"/>
        </w:rPr>
      </w:pPr>
      <w:r w:rsidRPr="003C09AE">
        <w:rPr>
          <w:b/>
          <w:sz w:val="40"/>
          <w:szCs w:val="40"/>
        </w:rPr>
        <w:t xml:space="preserve">Theme of the year: </w:t>
      </w:r>
      <w:r w:rsidRPr="003C09AE">
        <w:rPr>
          <w:b/>
          <w:sz w:val="40"/>
          <w:szCs w:val="40"/>
        </w:rPr>
        <w:tab/>
        <w:t>Be grateful and appreciative</w:t>
      </w:r>
    </w:p>
    <w:p w14:paraId="61554559" w14:textId="55B79020" w:rsidR="00ED4E42" w:rsidRPr="003C09AE" w:rsidRDefault="00DC5EC2" w:rsidP="003C09AE">
      <w:pPr>
        <w:tabs>
          <w:tab w:val="left" w:pos="7230"/>
        </w:tabs>
        <w:ind w:left="2" w:hanging="4"/>
        <w:jc w:val="center"/>
      </w:pPr>
      <w:r w:rsidRPr="003C09AE">
        <w:rPr>
          <w:b/>
          <w:sz w:val="40"/>
          <w:szCs w:val="40"/>
        </w:rPr>
        <w:t>Be proactive and optimistic</w:t>
      </w:r>
    </w:p>
    <w:p w14:paraId="1F524B10" w14:textId="77777777" w:rsidR="00ED4E42" w:rsidRPr="003C09AE" w:rsidRDefault="00B909F0" w:rsidP="003C09AE">
      <w:pPr>
        <w:tabs>
          <w:tab w:val="left" w:pos="5529"/>
        </w:tabs>
        <w:ind w:left="0" w:hanging="2"/>
        <w:jc w:val="center"/>
        <w:rPr>
          <w:sz w:val="36"/>
          <w:szCs w:val="36"/>
        </w:rPr>
      </w:pPr>
      <w:sdt>
        <w:sdtPr>
          <w:tag w:val="goog_rdk_0"/>
          <w:id w:val="1022592291"/>
        </w:sdtPr>
        <w:sdtEndPr/>
        <w:sdtContent>
          <w:r w:rsidR="00DC5EC2" w:rsidRPr="003C09AE">
            <w:rPr>
              <w:rFonts w:eastAsia="Gungsuh"/>
              <w:b/>
              <w:sz w:val="36"/>
              <w:szCs w:val="36"/>
            </w:rPr>
            <w:t>全年主題</w:t>
          </w:r>
          <w:r w:rsidR="00DC5EC2" w:rsidRPr="003C09AE">
            <w:rPr>
              <w:rFonts w:eastAsia="Gungsuh"/>
              <w:b/>
              <w:sz w:val="36"/>
              <w:szCs w:val="36"/>
            </w:rPr>
            <w:t xml:space="preserve">: </w:t>
          </w:r>
        </w:sdtContent>
      </w:sdt>
      <w:r w:rsidR="00DC5EC2" w:rsidRPr="003C09AE">
        <w:rPr>
          <w:rFonts w:eastAsia="細明體"/>
          <w:b/>
          <w:sz w:val="36"/>
          <w:szCs w:val="36"/>
        </w:rPr>
        <w:t>感恩珍惜</w:t>
      </w:r>
      <w:r w:rsidR="00DC5EC2" w:rsidRPr="003C09AE">
        <w:rPr>
          <w:rFonts w:eastAsia="細明體"/>
          <w:b/>
          <w:sz w:val="36"/>
          <w:szCs w:val="36"/>
        </w:rPr>
        <w:t xml:space="preserve"> </w:t>
      </w:r>
      <w:r w:rsidR="00DC5EC2" w:rsidRPr="003C09AE">
        <w:rPr>
          <w:rFonts w:eastAsia="細明體"/>
          <w:b/>
          <w:sz w:val="36"/>
          <w:szCs w:val="36"/>
        </w:rPr>
        <w:t>積極樂觀</w:t>
      </w:r>
    </w:p>
    <w:p w14:paraId="33167596" w14:textId="77777777" w:rsidR="00ED4E42" w:rsidRPr="003C09AE" w:rsidRDefault="00ED4E42" w:rsidP="003C09AE">
      <w:pPr>
        <w:spacing w:line="240" w:lineRule="auto"/>
        <w:ind w:left="1" w:hanging="3"/>
        <w:rPr>
          <w:sz w:val="28"/>
          <w:szCs w:val="28"/>
        </w:rPr>
      </w:pPr>
    </w:p>
    <w:p w14:paraId="7FA9CDFC" w14:textId="77777777" w:rsidR="00ED4E42" w:rsidRPr="003C09AE" w:rsidRDefault="00DC5EC2" w:rsidP="003C09AE">
      <w:pPr>
        <w:spacing w:line="240" w:lineRule="auto"/>
        <w:ind w:left="1" w:hanging="3"/>
        <w:rPr>
          <w:sz w:val="30"/>
          <w:szCs w:val="30"/>
        </w:rPr>
      </w:pPr>
      <w:r w:rsidRPr="003C09AE">
        <w:rPr>
          <w:b/>
          <w:sz w:val="30"/>
          <w:szCs w:val="30"/>
        </w:rPr>
        <w:t>Our Major Concerns:</w:t>
      </w:r>
    </w:p>
    <w:p w14:paraId="30503C3A" w14:textId="77777777" w:rsidR="00ED4E42" w:rsidRPr="003C09AE" w:rsidRDefault="00ED4E42" w:rsidP="003C09AE">
      <w:pPr>
        <w:spacing w:line="240" w:lineRule="auto"/>
        <w:ind w:left="1" w:hanging="3"/>
        <w:rPr>
          <w:sz w:val="30"/>
          <w:szCs w:val="30"/>
        </w:rPr>
      </w:pPr>
    </w:p>
    <w:sdt>
      <w:sdtPr>
        <w:tag w:val="goog_rdk_1"/>
        <w:id w:val="-28576304"/>
      </w:sdtPr>
      <w:sdtEndPr/>
      <w:sdtContent>
        <w:p w14:paraId="661D2B14" w14:textId="02D2CA92" w:rsidR="003C09AE" w:rsidRPr="003C09AE" w:rsidRDefault="00DC5EC2" w:rsidP="00F426AD">
          <w:pPr>
            <w:pStyle w:val="a5"/>
            <w:numPr>
              <w:ilvl w:val="0"/>
              <w:numId w:val="9"/>
            </w:numPr>
            <w:spacing w:line="240" w:lineRule="auto"/>
            <w:ind w:leftChars="0" w:firstLineChars="0"/>
            <w:rPr>
              <w:rFonts w:eastAsia="新細明體"/>
              <w:b/>
              <w:sz w:val="30"/>
              <w:szCs w:val="30"/>
            </w:rPr>
          </w:pPr>
          <w:r w:rsidRPr="003C09AE">
            <w:rPr>
              <w:rFonts w:eastAsia="Gungsuh"/>
              <w:b/>
              <w:sz w:val="30"/>
              <w:szCs w:val="30"/>
            </w:rPr>
            <w:t>Enhance teachers’ professionalism</w:t>
          </w:r>
          <w:r w:rsidRPr="003C09AE">
            <w:rPr>
              <w:rFonts w:eastAsia="Gungsuh"/>
              <w:b/>
              <w:sz w:val="30"/>
              <w:szCs w:val="30"/>
            </w:rPr>
            <w:t>提升</w:t>
          </w:r>
          <w:r w:rsidRPr="003C09AE">
            <w:rPr>
              <w:rFonts w:ascii="SimSun" w:eastAsia="SimSun" w:hAnsi="SimSun" w:cs="SimSun" w:hint="eastAsia"/>
              <w:b/>
              <w:sz w:val="30"/>
              <w:szCs w:val="30"/>
            </w:rPr>
            <w:t>教</w:t>
          </w:r>
          <w:r w:rsidRPr="003C09AE">
            <w:rPr>
              <w:rFonts w:ascii="Gungsuh" w:eastAsia="Gungsuh" w:hAnsi="Gungsuh" w:cs="Gungsuh" w:hint="eastAsia"/>
              <w:b/>
              <w:sz w:val="30"/>
              <w:szCs w:val="30"/>
            </w:rPr>
            <w:t>師專業素養</w:t>
          </w:r>
          <w:r w:rsidRPr="003C09AE">
            <w:rPr>
              <w:rFonts w:eastAsia="Gungsuh"/>
              <w:b/>
              <w:sz w:val="30"/>
              <w:szCs w:val="30"/>
            </w:rPr>
            <w:t xml:space="preserve"> </w:t>
          </w:r>
        </w:p>
        <w:p w14:paraId="11234455" w14:textId="3A4437CB" w:rsidR="00ED4E42" w:rsidRPr="003C09AE" w:rsidRDefault="00B909F0" w:rsidP="003C09AE">
          <w:pPr>
            <w:pStyle w:val="a5"/>
            <w:spacing w:line="240" w:lineRule="auto"/>
            <w:ind w:leftChars="0" w:left="418" w:firstLineChars="0" w:firstLine="0"/>
            <w:rPr>
              <w:sz w:val="30"/>
              <w:szCs w:val="30"/>
            </w:rPr>
          </w:pPr>
        </w:p>
      </w:sdtContent>
    </w:sdt>
    <w:p w14:paraId="11011A64" w14:textId="77777777" w:rsidR="00ED4E42" w:rsidRPr="003C09AE" w:rsidRDefault="00DC5EC2" w:rsidP="003C09AE">
      <w:pPr>
        <w:spacing w:line="240" w:lineRule="auto"/>
        <w:ind w:left="1" w:hanging="3"/>
        <w:rPr>
          <w:sz w:val="28"/>
          <w:szCs w:val="28"/>
        </w:rPr>
      </w:pPr>
      <w:r w:rsidRPr="003C09AE">
        <w:rPr>
          <w:b/>
          <w:sz w:val="30"/>
          <w:szCs w:val="30"/>
        </w:rPr>
        <w:t>(2) Facilitate</w:t>
      </w:r>
      <w:sdt>
        <w:sdtPr>
          <w:tag w:val="goog_rdk_2"/>
          <w:id w:val="-1632542842"/>
        </w:sdtPr>
        <w:sdtEndPr/>
        <w:sdtContent>
          <w:r w:rsidRPr="003C09AE">
            <w:rPr>
              <w:rFonts w:eastAsia="Gungsuh"/>
              <w:b/>
              <w:sz w:val="28"/>
              <w:szCs w:val="28"/>
            </w:rPr>
            <w:t xml:space="preserve"> students to become self-regulated learners </w:t>
          </w:r>
          <w:r w:rsidRPr="003C09AE">
            <w:rPr>
              <w:rFonts w:eastAsia="Gungsuh"/>
              <w:b/>
              <w:sz w:val="28"/>
              <w:szCs w:val="28"/>
            </w:rPr>
            <w:t>促進學生成</w:t>
          </w:r>
          <w:r w:rsidRPr="003C09AE">
            <w:rPr>
              <w:rFonts w:ascii="SimSun" w:eastAsia="SimSun" w:hAnsi="SimSun" w:cs="SimSun" w:hint="eastAsia"/>
              <w:b/>
              <w:sz w:val="28"/>
              <w:szCs w:val="28"/>
            </w:rPr>
            <w:t>為</w:t>
          </w:r>
          <w:r w:rsidRPr="003C09AE">
            <w:rPr>
              <w:rFonts w:ascii="Gungsuh" w:eastAsia="Gungsuh" w:hAnsi="Gungsuh" w:cs="Gungsuh" w:hint="eastAsia"/>
              <w:b/>
              <w:sz w:val="28"/>
              <w:szCs w:val="28"/>
            </w:rPr>
            <w:t>自主學習者</w:t>
          </w:r>
        </w:sdtContent>
      </w:sdt>
    </w:p>
    <w:p w14:paraId="25E7A69E" w14:textId="77777777" w:rsidR="003C09AE" w:rsidRDefault="003C09AE" w:rsidP="003C09AE">
      <w:pPr>
        <w:spacing w:line="240" w:lineRule="auto"/>
        <w:ind w:left="1" w:hanging="3"/>
        <w:rPr>
          <w:rFonts w:eastAsia="新細明體"/>
          <w:b/>
          <w:sz w:val="30"/>
          <w:szCs w:val="30"/>
        </w:rPr>
      </w:pPr>
    </w:p>
    <w:p w14:paraId="725E39EE" w14:textId="1AE031EA" w:rsidR="00ED4E42" w:rsidRDefault="00DC5EC2" w:rsidP="003C09AE">
      <w:pPr>
        <w:spacing w:line="240" w:lineRule="auto"/>
        <w:ind w:left="1" w:hanging="3"/>
        <w:rPr>
          <w:rFonts w:eastAsia="新細明體"/>
          <w:b/>
          <w:sz w:val="28"/>
          <w:szCs w:val="28"/>
        </w:rPr>
      </w:pPr>
      <w:r w:rsidRPr="003C09AE">
        <w:rPr>
          <w:b/>
          <w:sz w:val="30"/>
          <w:szCs w:val="30"/>
        </w:rPr>
        <w:t xml:space="preserve">(3) </w:t>
      </w:r>
      <w:r w:rsidRPr="003C09AE">
        <w:rPr>
          <w:b/>
          <w:sz w:val="28"/>
          <w:szCs w:val="28"/>
        </w:rPr>
        <w:t xml:space="preserve">Strengthen moral values in students </w:t>
      </w:r>
      <w:r w:rsidRPr="003C09AE">
        <w:rPr>
          <w:rFonts w:eastAsia="新細明體"/>
          <w:b/>
          <w:sz w:val="28"/>
          <w:szCs w:val="28"/>
        </w:rPr>
        <w:t>提升學生德育價值觀</w:t>
      </w:r>
    </w:p>
    <w:p w14:paraId="3C2A810F" w14:textId="77777777" w:rsidR="003C09AE" w:rsidRPr="003C09AE" w:rsidRDefault="003C09AE" w:rsidP="003C09AE">
      <w:pPr>
        <w:spacing w:line="240" w:lineRule="auto"/>
        <w:ind w:left="1" w:hanging="3"/>
        <w:rPr>
          <w:rFonts w:eastAsia="新細明體"/>
          <w:sz w:val="28"/>
          <w:szCs w:val="28"/>
        </w:rPr>
      </w:pPr>
    </w:p>
    <w:p w14:paraId="23E143DE" w14:textId="77777777" w:rsidR="00ED4E42" w:rsidRPr="003C09AE" w:rsidRDefault="00ED4E42" w:rsidP="003C09AE">
      <w:pPr>
        <w:spacing w:line="240" w:lineRule="auto"/>
        <w:ind w:left="1" w:hanging="3"/>
        <w:rPr>
          <w:sz w:val="30"/>
          <w:szCs w:val="30"/>
        </w:rPr>
      </w:pPr>
    </w:p>
    <w:p w14:paraId="13F55E6A" w14:textId="77777777" w:rsidR="00ED4E42" w:rsidRPr="003C09AE" w:rsidRDefault="00DC5EC2" w:rsidP="003C09AE">
      <w:pPr>
        <w:spacing w:line="240" w:lineRule="auto"/>
        <w:ind w:left="1" w:hanging="3"/>
        <w:rPr>
          <w:sz w:val="30"/>
          <w:szCs w:val="30"/>
        </w:rPr>
      </w:pPr>
      <w:r w:rsidRPr="003C09AE">
        <w:rPr>
          <w:sz w:val="30"/>
          <w:szCs w:val="30"/>
        </w:rPr>
        <w:t xml:space="preserve"> </w:t>
      </w:r>
    </w:p>
    <w:p w14:paraId="4733B5EA" w14:textId="4B19EA14" w:rsidR="00ED4E42" w:rsidRPr="003C09AE" w:rsidRDefault="00DC5EC2" w:rsidP="00F426AD">
      <w:pPr>
        <w:numPr>
          <w:ilvl w:val="0"/>
          <w:numId w:val="8"/>
        </w:numPr>
        <w:tabs>
          <w:tab w:val="left" w:pos="284"/>
        </w:tabs>
        <w:ind w:left="0" w:hanging="2"/>
        <w:jc w:val="both"/>
      </w:pPr>
      <w:r w:rsidRPr="003C09AE">
        <w:br w:type="page"/>
      </w:r>
      <w:r w:rsidRPr="003C09AE">
        <w:rPr>
          <w:b/>
        </w:rPr>
        <w:lastRenderedPageBreak/>
        <w:t>The Domain of Management and Organization</w:t>
      </w:r>
    </w:p>
    <w:p w14:paraId="25D6AEB2" w14:textId="77777777" w:rsidR="00ED4E42" w:rsidRPr="003C09AE" w:rsidRDefault="00DC5EC2">
      <w:pPr>
        <w:ind w:left="0" w:hanging="2"/>
        <w:jc w:val="both"/>
      </w:pPr>
      <w:r w:rsidRPr="003C09AE">
        <w:rPr>
          <w:b/>
        </w:rPr>
        <w:t>Major Concern 1: Enhance teachers’ professionalism.</w:t>
      </w:r>
    </w:p>
    <w:p w14:paraId="37F8B097" w14:textId="77777777" w:rsidR="00ED4E42" w:rsidRPr="003C09AE" w:rsidRDefault="00DC5EC2">
      <w:pPr>
        <w:ind w:left="0" w:hanging="2"/>
        <w:jc w:val="both"/>
      </w:pPr>
      <w:r w:rsidRPr="003C09AE">
        <w:rPr>
          <w:b/>
        </w:rPr>
        <w:t>Target 1: Teachers adapt to school culture and fulfill the school’s requirements.</w:t>
      </w:r>
    </w:p>
    <w:p w14:paraId="5A9B6719" w14:textId="77777777" w:rsidR="00ED4E42" w:rsidRPr="003C09AE" w:rsidRDefault="00DC5EC2">
      <w:pPr>
        <w:spacing w:after="120"/>
        <w:ind w:left="0" w:hanging="2"/>
        <w:jc w:val="both"/>
      </w:pPr>
      <w:r w:rsidRPr="003C09AE">
        <w:rPr>
          <w:b/>
        </w:rPr>
        <w:t xml:space="preserve">Target 2: Team consensus enhances cohesiveness. </w:t>
      </w:r>
    </w:p>
    <w:tbl>
      <w:tblPr>
        <w:tblStyle w:val="ad"/>
        <w:tblW w:w="15024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535"/>
        <w:gridCol w:w="7087"/>
      </w:tblGrid>
      <w:tr w:rsidR="00ED4E42" w:rsidRPr="003C09AE" w14:paraId="423BA64E" w14:textId="77777777">
        <w:trPr>
          <w:tblHeader/>
        </w:trPr>
        <w:tc>
          <w:tcPr>
            <w:tcW w:w="3402" w:type="dxa"/>
          </w:tcPr>
          <w:p w14:paraId="16CF068C" w14:textId="77777777" w:rsidR="00ED4E42" w:rsidRPr="003C09AE" w:rsidRDefault="00DC5EC2">
            <w:pPr>
              <w:ind w:left="0" w:hanging="2"/>
            </w:pPr>
            <w:r w:rsidRPr="003C09AE">
              <w:rPr>
                <w:b/>
              </w:rPr>
              <w:t>Strategies/Tasks</w:t>
            </w:r>
          </w:p>
        </w:tc>
        <w:tc>
          <w:tcPr>
            <w:tcW w:w="4535" w:type="dxa"/>
          </w:tcPr>
          <w:p w14:paraId="1F3AE1E2" w14:textId="77777777" w:rsidR="00ED4E42" w:rsidRPr="003C09AE" w:rsidRDefault="00DC5EC2">
            <w:pPr>
              <w:ind w:left="0" w:hanging="2"/>
            </w:pPr>
            <w:r w:rsidRPr="003C09AE">
              <w:rPr>
                <w:b/>
              </w:rPr>
              <w:t>Success Criteria</w:t>
            </w:r>
          </w:p>
        </w:tc>
        <w:tc>
          <w:tcPr>
            <w:tcW w:w="7087" w:type="dxa"/>
            <w:vAlign w:val="center"/>
          </w:tcPr>
          <w:p w14:paraId="30F85758" w14:textId="5A03CF58" w:rsidR="00ED4E42" w:rsidRPr="003C09AE" w:rsidRDefault="00DC5EC2">
            <w:pPr>
              <w:ind w:left="0" w:right="221" w:hanging="2"/>
            </w:pPr>
            <w:r w:rsidRPr="003C09AE">
              <w:rPr>
                <w:b/>
              </w:rPr>
              <w:t xml:space="preserve">Achievements and </w:t>
            </w:r>
            <w:r w:rsidR="008E05A9">
              <w:rPr>
                <w:b/>
              </w:rPr>
              <w:t>Reflections</w:t>
            </w:r>
          </w:p>
        </w:tc>
      </w:tr>
      <w:tr w:rsidR="00ED4E42" w:rsidRPr="003C09AE" w14:paraId="7656DA51" w14:textId="77777777">
        <w:trPr>
          <w:trHeight w:val="1780"/>
        </w:trPr>
        <w:tc>
          <w:tcPr>
            <w:tcW w:w="3402" w:type="dxa"/>
          </w:tcPr>
          <w:p w14:paraId="0567E84A" w14:textId="77777777" w:rsidR="00ED4E42" w:rsidRPr="003C09AE" w:rsidRDefault="00DC5EC2" w:rsidP="00CB4C6F">
            <w:pPr>
              <w:tabs>
                <w:tab w:val="left" w:pos="477"/>
              </w:tabs>
              <w:ind w:leftChars="0" w:left="475" w:hangingChars="198" w:hanging="475"/>
            </w:pPr>
            <w:r w:rsidRPr="003C09AE">
              <w:t xml:space="preserve">1.1 </w:t>
            </w:r>
            <w:r w:rsidRPr="003C09AE">
              <w:tab/>
              <w:t>Require new teachers to join the school-based and EDB training programs.</w:t>
            </w:r>
          </w:p>
        </w:tc>
        <w:tc>
          <w:tcPr>
            <w:tcW w:w="4535" w:type="dxa"/>
          </w:tcPr>
          <w:p w14:paraId="7E470C36" w14:textId="77777777" w:rsidR="00ED4E42" w:rsidRPr="003C09AE" w:rsidRDefault="00DC5EC2" w:rsidP="00F426AD">
            <w:pPr>
              <w:pStyle w:val="a5"/>
              <w:numPr>
                <w:ilvl w:val="0"/>
                <w:numId w:val="10"/>
              </w:numPr>
              <w:ind w:leftChars="0" w:firstLineChars="0"/>
            </w:pPr>
            <w:r w:rsidRPr="003C09AE">
              <w:t xml:space="preserve">New teachers attend at least 70% of the school-based training. </w:t>
            </w:r>
          </w:p>
          <w:p w14:paraId="06AC6FB4" w14:textId="77777777" w:rsidR="00ED4E42" w:rsidRPr="003C09AE" w:rsidRDefault="00DC5EC2" w:rsidP="00F426AD">
            <w:pPr>
              <w:pStyle w:val="a5"/>
              <w:numPr>
                <w:ilvl w:val="0"/>
                <w:numId w:val="10"/>
              </w:numPr>
              <w:ind w:leftChars="0" w:firstLineChars="0"/>
            </w:pPr>
            <w:r w:rsidRPr="003C09AE">
              <w:t xml:space="preserve">New teachers meet the EDB training requirements within the first two </w:t>
            </w:r>
            <w:proofErr w:type="gramStart"/>
            <w:r w:rsidRPr="003C09AE">
              <w:t>year</w:t>
            </w:r>
            <w:proofErr w:type="gramEnd"/>
            <w:r w:rsidRPr="003C09AE">
              <w:t>.</w:t>
            </w:r>
          </w:p>
          <w:p w14:paraId="2045F813" w14:textId="77777777" w:rsidR="00ED4E42" w:rsidRPr="003C09AE" w:rsidRDefault="00DC5EC2" w:rsidP="00F426AD">
            <w:pPr>
              <w:pStyle w:val="a5"/>
              <w:numPr>
                <w:ilvl w:val="0"/>
                <w:numId w:val="10"/>
              </w:numPr>
              <w:ind w:leftChars="0" w:firstLineChars="0"/>
            </w:pPr>
            <w:r w:rsidRPr="003C09AE">
              <w:t>Meet the school’s expectation on the daily operation.</w:t>
            </w:r>
          </w:p>
        </w:tc>
        <w:tc>
          <w:tcPr>
            <w:tcW w:w="7087" w:type="dxa"/>
          </w:tcPr>
          <w:p w14:paraId="374AC6C5" w14:textId="77777777" w:rsidR="00ED4E42" w:rsidRPr="003C09AE" w:rsidRDefault="00DC5EC2">
            <w:pPr>
              <w:spacing w:line="276" w:lineRule="auto"/>
              <w:ind w:left="0" w:right="221" w:hanging="2"/>
              <w:rPr>
                <w:u w:val="single"/>
              </w:rPr>
            </w:pPr>
            <w:r w:rsidRPr="003C09AE">
              <w:rPr>
                <w:u w:val="single"/>
              </w:rPr>
              <w:t>Achievements:</w:t>
            </w:r>
          </w:p>
          <w:p w14:paraId="4AB8538D" w14:textId="253CE70B" w:rsidR="00ED4E42" w:rsidRPr="003C09AE" w:rsidRDefault="00DC5EC2">
            <w:pPr>
              <w:spacing w:line="276" w:lineRule="auto"/>
              <w:ind w:left="0" w:right="221" w:hanging="2"/>
            </w:pPr>
            <w:r w:rsidRPr="003C09AE">
              <w:t>School-Based New Teacher Development Program</w:t>
            </w:r>
            <w:r w:rsidR="00EC27A7">
              <w:t>:</w:t>
            </w:r>
          </w:p>
          <w:p w14:paraId="2CD50691" w14:textId="77777777" w:rsidR="00ED4E42" w:rsidRPr="003C09AE" w:rsidRDefault="00DC5EC2">
            <w:pPr>
              <w:spacing w:line="276" w:lineRule="auto"/>
              <w:ind w:left="0" w:right="221" w:hanging="2"/>
            </w:pPr>
            <w:r w:rsidRPr="003C09AE">
              <w:t>A total of 12 sessions were organized over the school year</w:t>
            </w:r>
          </w:p>
          <w:p w14:paraId="0369AF43" w14:textId="77777777" w:rsidR="00ED4E42" w:rsidRPr="003C09AE" w:rsidRDefault="00DC5EC2">
            <w:pPr>
              <w:spacing w:line="276" w:lineRule="auto"/>
              <w:ind w:left="0" w:right="221" w:hanging="2"/>
            </w:pPr>
            <w:r w:rsidRPr="003C09AE">
              <w:t>The program covered a wide range of topics, including:</w:t>
            </w:r>
          </w:p>
          <w:p w14:paraId="087554DE" w14:textId="7EFB6269" w:rsidR="00ED4E42" w:rsidRPr="003C09AE" w:rsidRDefault="00DC5EC2" w:rsidP="00F426AD">
            <w:pPr>
              <w:pStyle w:val="a5"/>
              <w:numPr>
                <w:ilvl w:val="0"/>
                <w:numId w:val="11"/>
              </w:numPr>
              <w:spacing w:line="276" w:lineRule="auto"/>
              <w:ind w:leftChars="0" w:right="221" w:firstLineChars="0"/>
            </w:pPr>
            <w:r w:rsidRPr="003C09AE">
              <w:t>Classroom management</w:t>
            </w:r>
          </w:p>
          <w:p w14:paraId="18456C9E" w14:textId="0CFB4471" w:rsidR="00ED4E42" w:rsidRPr="003C09AE" w:rsidRDefault="00DC5EC2" w:rsidP="00F426AD">
            <w:pPr>
              <w:pStyle w:val="a5"/>
              <w:numPr>
                <w:ilvl w:val="0"/>
                <w:numId w:val="11"/>
              </w:numPr>
              <w:spacing w:line="276" w:lineRule="auto"/>
              <w:ind w:leftChars="0" w:right="221" w:firstLineChars="0"/>
            </w:pPr>
            <w:r w:rsidRPr="003C09AE">
              <w:t>Student motivation</w:t>
            </w:r>
          </w:p>
          <w:p w14:paraId="3A64A411" w14:textId="1E7D64EA" w:rsidR="00ED4E42" w:rsidRPr="003C09AE" w:rsidRDefault="00DC5EC2" w:rsidP="00F426AD">
            <w:pPr>
              <w:pStyle w:val="a5"/>
              <w:numPr>
                <w:ilvl w:val="0"/>
                <w:numId w:val="11"/>
              </w:numPr>
              <w:spacing w:line="276" w:lineRule="auto"/>
              <w:ind w:leftChars="0" w:right="221" w:firstLineChars="0"/>
            </w:pPr>
            <w:r w:rsidRPr="003C09AE">
              <w:t>Exam operations</w:t>
            </w:r>
          </w:p>
          <w:p w14:paraId="41F702A2" w14:textId="4B9531E2" w:rsidR="00ED4E42" w:rsidRPr="003C09AE" w:rsidRDefault="00DC5EC2" w:rsidP="00F426AD">
            <w:pPr>
              <w:pStyle w:val="a5"/>
              <w:numPr>
                <w:ilvl w:val="0"/>
                <w:numId w:val="11"/>
              </w:numPr>
              <w:spacing w:line="276" w:lineRule="auto"/>
              <w:ind w:leftChars="0" w:right="221" w:firstLineChars="0"/>
            </w:pPr>
            <w:r w:rsidRPr="003C09AE">
              <w:t>Life planning</w:t>
            </w:r>
          </w:p>
          <w:p w14:paraId="3C2CCE41" w14:textId="35A792E1" w:rsidR="00ED4E42" w:rsidRPr="003C09AE" w:rsidRDefault="00DC5EC2" w:rsidP="00F426AD">
            <w:pPr>
              <w:pStyle w:val="a5"/>
              <w:numPr>
                <w:ilvl w:val="0"/>
                <w:numId w:val="11"/>
              </w:numPr>
              <w:spacing w:line="276" w:lineRule="auto"/>
              <w:ind w:leftChars="0" w:right="221" w:firstLineChars="0"/>
            </w:pPr>
            <w:r w:rsidRPr="003C09AE">
              <w:t>Awareness of student special needs</w:t>
            </w:r>
          </w:p>
          <w:p w14:paraId="1DF15F71" w14:textId="78BA8B2A" w:rsidR="00ED4E42" w:rsidRPr="003C09AE" w:rsidRDefault="00DC5EC2" w:rsidP="00F426AD">
            <w:pPr>
              <w:pStyle w:val="a5"/>
              <w:numPr>
                <w:ilvl w:val="0"/>
                <w:numId w:val="11"/>
              </w:numPr>
              <w:spacing w:line="276" w:lineRule="auto"/>
              <w:ind w:leftChars="0" w:right="221" w:firstLineChars="0"/>
            </w:pPr>
            <w:r w:rsidRPr="003C09AE">
              <w:t>STEAM education</w:t>
            </w:r>
          </w:p>
          <w:p w14:paraId="4FE744FF" w14:textId="2779CAC3" w:rsidR="00ED4E42" w:rsidRPr="003C09AE" w:rsidRDefault="00DC5EC2" w:rsidP="00F426AD">
            <w:pPr>
              <w:pStyle w:val="a5"/>
              <w:numPr>
                <w:ilvl w:val="0"/>
                <w:numId w:val="11"/>
              </w:numPr>
              <w:spacing w:line="276" w:lineRule="auto"/>
              <w:ind w:leftChars="0" w:right="221" w:firstLineChars="0"/>
            </w:pPr>
            <w:r w:rsidRPr="003C09AE">
              <w:t>Introduction to Islam</w:t>
            </w:r>
          </w:p>
          <w:p w14:paraId="764EC765" w14:textId="0664621A" w:rsidR="00ED4E42" w:rsidRPr="003C09AE" w:rsidRDefault="00DC5EC2" w:rsidP="00F426AD">
            <w:pPr>
              <w:pStyle w:val="a5"/>
              <w:numPr>
                <w:ilvl w:val="0"/>
                <w:numId w:val="11"/>
              </w:numPr>
              <w:spacing w:line="276" w:lineRule="auto"/>
              <w:ind w:leftChars="0" w:right="221" w:firstLineChars="0"/>
            </w:pPr>
            <w:r w:rsidRPr="003C09AE">
              <w:t>All new teachers attended at least 70% of the sessions</w:t>
            </w:r>
          </w:p>
          <w:p w14:paraId="474468F3" w14:textId="345C1A92" w:rsidR="00ED4E42" w:rsidRPr="003C09AE" w:rsidRDefault="00DC5EC2" w:rsidP="00F426AD">
            <w:pPr>
              <w:pStyle w:val="a5"/>
              <w:numPr>
                <w:ilvl w:val="0"/>
                <w:numId w:val="11"/>
              </w:numPr>
              <w:spacing w:line="276" w:lineRule="auto"/>
              <w:ind w:leftChars="0" w:right="221" w:firstLineChars="0"/>
            </w:pPr>
            <w:r w:rsidRPr="003C09AE">
              <w:t>Feedback from participants was positive</w:t>
            </w:r>
          </w:p>
          <w:p w14:paraId="267B047A" w14:textId="77777777" w:rsidR="00ED4E42" w:rsidRPr="003C09AE" w:rsidRDefault="00ED4E42">
            <w:pPr>
              <w:spacing w:line="276" w:lineRule="auto"/>
              <w:ind w:left="0" w:right="221" w:hanging="2"/>
            </w:pPr>
          </w:p>
          <w:p w14:paraId="586779C3" w14:textId="2C785B1A" w:rsidR="00ED4E42" w:rsidRPr="003C09AE" w:rsidRDefault="00DC5EC2">
            <w:pPr>
              <w:spacing w:line="276" w:lineRule="auto"/>
              <w:ind w:left="0" w:right="221" w:hanging="2"/>
            </w:pPr>
            <w:r w:rsidRPr="003C09AE">
              <w:t>EDB Training Requirement</w:t>
            </w:r>
            <w:r w:rsidR="00EC27A7">
              <w:t>:</w:t>
            </w:r>
          </w:p>
          <w:p w14:paraId="14B70595" w14:textId="2539F72F" w:rsidR="00ED4E42" w:rsidRPr="003C09AE" w:rsidRDefault="00DC5EC2">
            <w:pPr>
              <w:spacing w:line="276" w:lineRule="auto"/>
              <w:ind w:left="0" w:right="221" w:hanging="2"/>
            </w:pPr>
            <w:r w:rsidRPr="003C09AE">
              <w:t>According to EDB requirements, new teachers must complete the required training within their first three years of service</w:t>
            </w:r>
            <w:r w:rsidR="00AE7C27">
              <w:t>.</w:t>
            </w:r>
          </w:p>
          <w:p w14:paraId="4C5DF381" w14:textId="1F5289E3" w:rsidR="00ED4E42" w:rsidRPr="003C09AE" w:rsidRDefault="00DC5EC2">
            <w:pPr>
              <w:spacing w:line="276" w:lineRule="auto"/>
              <w:ind w:left="0" w:right="221" w:hanging="2"/>
            </w:pPr>
            <w:r w:rsidRPr="003C09AE">
              <w:t>Based on school records, the new teachers are currently making progress towards fulfilling this requirement</w:t>
            </w:r>
            <w:r w:rsidR="006F5E94">
              <w:t>.</w:t>
            </w:r>
          </w:p>
          <w:p w14:paraId="4B53758D" w14:textId="77777777" w:rsidR="00ED4E42" w:rsidRPr="003C09AE" w:rsidRDefault="00ED4E42">
            <w:pPr>
              <w:spacing w:line="276" w:lineRule="auto"/>
              <w:ind w:left="0" w:right="221" w:hanging="2"/>
            </w:pPr>
          </w:p>
          <w:p w14:paraId="5BD18C52" w14:textId="3F20BEDD" w:rsidR="00ED4E42" w:rsidRPr="003C09AE" w:rsidRDefault="008E05A9">
            <w:pPr>
              <w:spacing w:line="276" w:lineRule="auto"/>
              <w:ind w:left="0" w:right="221" w:hanging="2"/>
              <w:jc w:val="both"/>
              <w:rPr>
                <w:u w:val="single"/>
              </w:rPr>
            </w:pPr>
            <w:r>
              <w:rPr>
                <w:u w:val="single"/>
              </w:rPr>
              <w:t>Reflections</w:t>
            </w:r>
            <w:r w:rsidR="00DC5EC2" w:rsidRPr="003C09AE">
              <w:rPr>
                <w:u w:val="single"/>
              </w:rPr>
              <w:t>:</w:t>
            </w:r>
          </w:p>
          <w:p w14:paraId="1101076C" w14:textId="77777777" w:rsidR="00ED4E42" w:rsidRPr="003C09AE" w:rsidRDefault="00DC5EC2">
            <w:pPr>
              <w:spacing w:line="276" w:lineRule="auto"/>
              <w:ind w:left="0" w:right="221" w:hanging="2"/>
            </w:pPr>
            <w:r w:rsidRPr="003C09AE">
              <w:t xml:space="preserve">In the 2nd term, the program was adjusted based on </w:t>
            </w:r>
            <w:proofErr w:type="gramStart"/>
            <w:r w:rsidRPr="003C09AE">
              <w:t>feedbacks</w:t>
            </w:r>
            <w:proofErr w:type="gramEnd"/>
            <w:r w:rsidRPr="003C09AE">
              <w:t xml:space="preserve"> and becoming more concise and practical with real-life examples and scenarios. The enhancement is appreciated by the new teachers.</w:t>
            </w:r>
          </w:p>
          <w:p w14:paraId="6F8687B5" w14:textId="77777777" w:rsidR="00ED4E42" w:rsidRPr="003C09AE" w:rsidRDefault="00ED4E42">
            <w:pPr>
              <w:spacing w:line="276" w:lineRule="auto"/>
              <w:ind w:left="0" w:right="221" w:hanging="2"/>
            </w:pPr>
          </w:p>
          <w:p w14:paraId="171123EA" w14:textId="77777777" w:rsidR="00ED4E42" w:rsidRPr="003C09AE" w:rsidRDefault="00DC5EC2">
            <w:pPr>
              <w:spacing w:line="276" w:lineRule="auto"/>
              <w:ind w:left="0" w:right="221" w:hanging="2"/>
            </w:pPr>
            <w:r w:rsidRPr="003C09AE">
              <w:t>Throughout the program, new teachers were inspired and gained valuable insights from senior colleagues regarding:</w:t>
            </w:r>
          </w:p>
          <w:p w14:paraId="079B96E9" w14:textId="0EC629EB" w:rsidR="00ED4E42" w:rsidRPr="003C09AE" w:rsidRDefault="00DC5EC2" w:rsidP="00F426AD">
            <w:pPr>
              <w:pStyle w:val="a5"/>
              <w:numPr>
                <w:ilvl w:val="0"/>
                <w:numId w:val="12"/>
              </w:numPr>
              <w:spacing w:line="276" w:lineRule="auto"/>
              <w:ind w:leftChars="0" w:right="221" w:firstLineChars="0"/>
            </w:pPr>
            <w:r w:rsidRPr="003C09AE">
              <w:lastRenderedPageBreak/>
              <w:t>The school's distinct cultural identity and environment</w:t>
            </w:r>
          </w:p>
          <w:p w14:paraId="76F92662" w14:textId="5201166D" w:rsidR="00ED4E42" w:rsidRPr="003C09AE" w:rsidRDefault="00DC5EC2" w:rsidP="00F426AD">
            <w:pPr>
              <w:pStyle w:val="a5"/>
              <w:numPr>
                <w:ilvl w:val="0"/>
                <w:numId w:val="12"/>
              </w:numPr>
              <w:spacing w:line="276" w:lineRule="auto"/>
              <w:ind w:leftChars="0" w:right="221" w:firstLineChars="0"/>
            </w:pPr>
            <w:r w:rsidRPr="003C09AE">
              <w:t>Strategies for effectively working with ethnic minority students</w:t>
            </w:r>
          </w:p>
          <w:p w14:paraId="4F427137" w14:textId="5609D36E" w:rsidR="00ED4E42" w:rsidRPr="003C09AE" w:rsidRDefault="00DC5EC2" w:rsidP="00F426AD">
            <w:pPr>
              <w:pStyle w:val="a5"/>
              <w:numPr>
                <w:ilvl w:val="0"/>
                <w:numId w:val="12"/>
              </w:numPr>
              <w:spacing w:line="276" w:lineRule="auto"/>
              <w:ind w:leftChars="0" w:right="221" w:firstLineChars="0"/>
            </w:pPr>
            <w:r w:rsidRPr="003C09AE">
              <w:t>The school's unique religious context, which differed from typical local schools</w:t>
            </w:r>
          </w:p>
          <w:p w14:paraId="42FE2F4F" w14:textId="77777777" w:rsidR="00ED4E42" w:rsidRPr="003C09AE" w:rsidRDefault="00ED4E42">
            <w:pPr>
              <w:spacing w:line="276" w:lineRule="auto"/>
              <w:ind w:left="0" w:right="221" w:hanging="2"/>
            </w:pPr>
          </w:p>
          <w:p w14:paraId="2C69CBDB" w14:textId="77777777" w:rsidR="00ED4E42" w:rsidRPr="003C09AE" w:rsidRDefault="00DC5EC2">
            <w:pPr>
              <w:spacing w:line="276" w:lineRule="auto"/>
              <w:ind w:left="0" w:right="221" w:hanging="2"/>
            </w:pPr>
            <w:r w:rsidRPr="003C09AE">
              <w:t>The program provided new teachers with practical skills they could directly apply in their lessons, leading to meaningful improvements in their teaching effectiveness.</w:t>
            </w:r>
          </w:p>
          <w:p w14:paraId="71BE6872" w14:textId="77777777" w:rsidR="00ED4E42" w:rsidRPr="003C09AE" w:rsidRDefault="00ED4E42">
            <w:pPr>
              <w:spacing w:line="276" w:lineRule="auto"/>
              <w:ind w:left="0" w:right="221" w:hanging="2"/>
            </w:pPr>
          </w:p>
          <w:p w14:paraId="30B9E017" w14:textId="77777777" w:rsidR="00ED4E42" w:rsidRPr="003C09AE" w:rsidRDefault="00DC5EC2">
            <w:pPr>
              <w:spacing w:line="276" w:lineRule="auto"/>
              <w:ind w:left="0" w:right="221" w:hanging="2"/>
            </w:pPr>
            <w:r w:rsidRPr="003C09AE">
              <w:t>New teachers suggested the program could be further enhanced by incorporating training on effective communication strategies for engaging with parents of ethnic minority students.</w:t>
            </w:r>
          </w:p>
          <w:p w14:paraId="65D6A3CD" w14:textId="77777777" w:rsidR="00ED4E42" w:rsidRPr="003C09AE" w:rsidRDefault="00ED4E42">
            <w:pPr>
              <w:spacing w:line="276" w:lineRule="auto"/>
              <w:ind w:left="0" w:right="221" w:hanging="2"/>
            </w:pPr>
          </w:p>
        </w:tc>
      </w:tr>
      <w:tr w:rsidR="00ED4E42" w:rsidRPr="003C09AE" w14:paraId="528D384E" w14:textId="77777777">
        <w:trPr>
          <w:trHeight w:val="1537"/>
        </w:trPr>
        <w:tc>
          <w:tcPr>
            <w:tcW w:w="3402" w:type="dxa"/>
          </w:tcPr>
          <w:p w14:paraId="7D025660" w14:textId="77777777" w:rsidR="00ED4E42" w:rsidRPr="003C09AE" w:rsidRDefault="00DC5EC2" w:rsidP="00CB4C6F">
            <w:pPr>
              <w:tabs>
                <w:tab w:val="left" w:pos="477"/>
              </w:tabs>
              <w:ind w:leftChars="-37" w:left="475" w:hangingChars="235" w:hanging="564"/>
            </w:pPr>
            <w:r w:rsidRPr="003C09AE">
              <w:lastRenderedPageBreak/>
              <w:t xml:space="preserve">1.2 </w:t>
            </w:r>
            <w:r w:rsidRPr="003C09AE">
              <w:tab/>
              <w:t>Enhance vertical and lateral communication.</w:t>
            </w:r>
          </w:p>
        </w:tc>
        <w:tc>
          <w:tcPr>
            <w:tcW w:w="4535" w:type="dxa"/>
          </w:tcPr>
          <w:p w14:paraId="5DB891F1" w14:textId="77777777" w:rsidR="00ED4E42" w:rsidRPr="003C09AE" w:rsidRDefault="00DC5EC2" w:rsidP="00444D82">
            <w:pPr>
              <w:numPr>
                <w:ilvl w:val="0"/>
                <w:numId w:val="2"/>
              </w:numPr>
              <w:tabs>
                <w:tab w:val="left" w:pos="338"/>
              </w:tabs>
              <w:ind w:left="0" w:hanging="2"/>
            </w:pPr>
            <w:r w:rsidRPr="003C09AE">
              <w:t>Build a supportive working environment.</w:t>
            </w:r>
          </w:p>
          <w:p w14:paraId="0CC3A824" w14:textId="77777777" w:rsidR="00ED4E42" w:rsidRPr="003C09AE" w:rsidRDefault="00DC5EC2" w:rsidP="00444D82">
            <w:pPr>
              <w:numPr>
                <w:ilvl w:val="0"/>
                <w:numId w:val="2"/>
              </w:numPr>
              <w:tabs>
                <w:tab w:val="left" w:pos="338"/>
              </w:tabs>
              <w:ind w:left="0" w:hanging="2"/>
            </w:pPr>
            <w:r w:rsidRPr="003C09AE">
              <w:t>Foster a positive working attitude.</w:t>
            </w:r>
          </w:p>
          <w:p w14:paraId="49161B89" w14:textId="77777777" w:rsidR="00ED4E42" w:rsidRPr="003C09AE" w:rsidRDefault="00DC5EC2" w:rsidP="00444D82">
            <w:pPr>
              <w:numPr>
                <w:ilvl w:val="0"/>
                <w:numId w:val="2"/>
              </w:numPr>
              <w:tabs>
                <w:tab w:val="left" w:pos="338"/>
              </w:tabs>
              <w:ind w:left="0" w:hanging="2"/>
            </w:pPr>
            <w:r w:rsidRPr="003C09AE">
              <w:t>Willing to take up responsibilities.</w:t>
            </w:r>
          </w:p>
        </w:tc>
        <w:tc>
          <w:tcPr>
            <w:tcW w:w="7087" w:type="dxa"/>
          </w:tcPr>
          <w:p w14:paraId="702B21EC" w14:textId="77777777" w:rsidR="00ED4E42" w:rsidRPr="003C09AE" w:rsidRDefault="00DC5EC2">
            <w:pPr>
              <w:spacing w:line="276" w:lineRule="auto"/>
              <w:ind w:left="0" w:hanging="2"/>
              <w:rPr>
                <w:u w:val="single"/>
              </w:rPr>
            </w:pPr>
            <w:r w:rsidRPr="003C09AE">
              <w:rPr>
                <w:u w:val="single"/>
              </w:rPr>
              <w:t>Achievements:</w:t>
            </w:r>
          </w:p>
          <w:p w14:paraId="41C13BB1" w14:textId="6573DF2D" w:rsidR="00ED4E42" w:rsidRPr="003C09AE" w:rsidRDefault="00DC5EC2">
            <w:pPr>
              <w:spacing w:line="276" w:lineRule="auto"/>
              <w:ind w:left="0" w:hanging="2"/>
            </w:pPr>
            <w:r w:rsidRPr="003C09AE">
              <w:t>The school has sustain</w:t>
            </w:r>
            <w:r w:rsidR="00444D82">
              <w:t>ed</w:t>
            </w:r>
            <w:r w:rsidRPr="003C09AE">
              <w:t xml:space="preserve"> and tried on new means to secure vertical and lateral communication among staff:</w:t>
            </w:r>
          </w:p>
          <w:p w14:paraId="2D1BD0F1" w14:textId="17B20D90" w:rsidR="00ED4E42" w:rsidRPr="003C09AE" w:rsidRDefault="00DC5EC2" w:rsidP="00F426AD">
            <w:pPr>
              <w:pStyle w:val="a5"/>
              <w:numPr>
                <w:ilvl w:val="0"/>
                <w:numId w:val="13"/>
              </w:numPr>
              <w:spacing w:line="276" w:lineRule="auto"/>
              <w:ind w:leftChars="0" w:firstLineChars="0"/>
            </w:pPr>
            <w:r w:rsidRPr="003C09AE">
              <w:t>Robust mentor-mentee system well-received by new teachers</w:t>
            </w:r>
          </w:p>
          <w:p w14:paraId="1F2B66A6" w14:textId="24BF02BD" w:rsidR="00ED4E42" w:rsidRPr="003C09AE" w:rsidRDefault="00DC5EC2" w:rsidP="00F426AD">
            <w:pPr>
              <w:pStyle w:val="a5"/>
              <w:numPr>
                <w:ilvl w:val="0"/>
                <w:numId w:val="13"/>
              </w:numPr>
              <w:spacing w:line="276" w:lineRule="auto"/>
              <w:ind w:leftChars="0" w:firstLineChars="0"/>
            </w:pPr>
            <w:r w:rsidRPr="003C09AE">
              <w:t>Open and collaborative communication within subject panels</w:t>
            </w:r>
          </w:p>
          <w:p w14:paraId="5F0DB184" w14:textId="4ED8D3B1" w:rsidR="00ED4E42" w:rsidRPr="003C09AE" w:rsidRDefault="00DC5EC2" w:rsidP="00F426AD">
            <w:pPr>
              <w:pStyle w:val="a5"/>
              <w:numPr>
                <w:ilvl w:val="0"/>
                <w:numId w:val="13"/>
              </w:numPr>
              <w:spacing w:line="276" w:lineRule="auto"/>
              <w:ind w:leftChars="0" w:firstLineChars="0"/>
            </w:pPr>
            <w:r w:rsidRPr="003C09AE">
              <w:t>Subject teachers collaborated to organize activities and update teaching materials</w:t>
            </w:r>
          </w:p>
          <w:p w14:paraId="2B5FEC2C" w14:textId="2945BD0E" w:rsidR="00ED4E42" w:rsidRPr="003C09AE" w:rsidRDefault="00DC5EC2" w:rsidP="00F426AD">
            <w:pPr>
              <w:pStyle w:val="a5"/>
              <w:numPr>
                <w:ilvl w:val="0"/>
                <w:numId w:val="13"/>
              </w:numPr>
              <w:spacing w:line="276" w:lineRule="auto"/>
              <w:ind w:leftChars="0" w:firstLineChars="0"/>
            </w:pPr>
            <w:r w:rsidRPr="003C09AE">
              <w:t>Leveraged technology (e.g. WhatsApp) to improve communication and coordination among panel members, leading to more efficient student activity planning</w:t>
            </w:r>
          </w:p>
          <w:p w14:paraId="19F417F2" w14:textId="3AC434D1" w:rsidR="00ED4E42" w:rsidRPr="003C09AE" w:rsidRDefault="00DC5EC2" w:rsidP="00F426AD">
            <w:pPr>
              <w:pStyle w:val="a5"/>
              <w:numPr>
                <w:ilvl w:val="0"/>
                <w:numId w:val="13"/>
              </w:numPr>
              <w:spacing w:line="276" w:lineRule="auto"/>
              <w:ind w:leftChars="0" w:firstLineChars="0"/>
            </w:pPr>
            <w:r w:rsidRPr="003C09AE">
              <w:t>Held small group discussions, particularly in departments with more new teaching staff (Chinese, Mathematics, Citizenship and Social Development), to enhance communication and understanding of student needs</w:t>
            </w:r>
          </w:p>
          <w:p w14:paraId="44476F16" w14:textId="142B195C" w:rsidR="00ED4E42" w:rsidRPr="003C09AE" w:rsidRDefault="00DC5EC2" w:rsidP="00F426AD">
            <w:pPr>
              <w:pStyle w:val="a5"/>
              <w:numPr>
                <w:ilvl w:val="0"/>
                <w:numId w:val="13"/>
              </w:numPr>
              <w:spacing w:line="276" w:lineRule="auto"/>
              <w:ind w:leftChars="0" w:firstLineChars="0"/>
            </w:pPr>
            <w:r w:rsidRPr="003C09AE">
              <w:t>Facilitated collaborative lesson observations that directly strengthened teachers' pedagogical skills</w:t>
            </w:r>
          </w:p>
          <w:p w14:paraId="037D8679" w14:textId="77777777" w:rsidR="00ED4E42" w:rsidRDefault="00ED4E42">
            <w:pPr>
              <w:spacing w:line="276" w:lineRule="auto"/>
              <w:ind w:left="0" w:hanging="2"/>
            </w:pPr>
          </w:p>
          <w:p w14:paraId="169C78F4" w14:textId="77777777" w:rsidR="00444D82" w:rsidRPr="003C09AE" w:rsidRDefault="00444D82">
            <w:pPr>
              <w:spacing w:line="276" w:lineRule="auto"/>
              <w:ind w:left="0" w:hanging="2"/>
            </w:pPr>
          </w:p>
          <w:p w14:paraId="019C7D84" w14:textId="4A98D9EE" w:rsidR="00ED4E42" w:rsidRPr="003C09AE" w:rsidRDefault="008E05A9">
            <w:pPr>
              <w:spacing w:line="276" w:lineRule="auto"/>
              <w:ind w:left="0" w:right="233" w:hanging="2"/>
              <w:rPr>
                <w:u w:val="single"/>
              </w:rPr>
            </w:pPr>
            <w:r>
              <w:rPr>
                <w:u w:val="single"/>
              </w:rPr>
              <w:lastRenderedPageBreak/>
              <w:t>Reflections</w:t>
            </w:r>
            <w:r w:rsidR="00DC5EC2" w:rsidRPr="003C09AE">
              <w:rPr>
                <w:u w:val="single"/>
              </w:rPr>
              <w:t>:</w:t>
            </w:r>
          </w:p>
          <w:p w14:paraId="6B87F536" w14:textId="317367F5" w:rsidR="00ED4E42" w:rsidRPr="003C09AE" w:rsidRDefault="00DC5EC2" w:rsidP="00F426AD">
            <w:pPr>
              <w:pStyle w:val="a5"/>
              <w:numPr>
                <w:ilvl w:val="0"/>
                <w:numId w:val="14"/>
              </w:numPr>
              <w:spacing w:line="276" w:lineRule="auto"/>
              <w:ind w:leftChars="0" w:left="442" w:right="232" w:firstLineChars="0" w:hanging="442"/>
              <w:jc w:val="both"/>
            </w:pPr>
            <w:r w:rsidRPr="003C09AE">
              <w:t>Peer lesson observations conducted across multiple subject departments</w:t>
            </w:r>
          </w:p>
          <w:p w14:paraId="59D704AA" w14:textId="3367EE95" w:rsidR="00ED4E42" w:rsidRPr="003C09AE" w:rsidRDefault="00DC5EC2" w:rsidP="00F426AD">
            <w:pPr>
              <w:pStyle w:val="a5"/>
              <w:numPr>
                <w:ilvl w:val="0"/>
                <w:numId w:val="14"/>
              </w:numPr>
              <w:spacing w:line="276" w:lineRule="auto"/>
              <w:ind w:leftChars="0" w:left="442" w:right="232" w:firstLineChars="0" w:hanging="442"/>
              <w:jc w:val="both"/>
            </w:pPr>
            <w:r w:rsidRPr="003C09AE">
              <w:t>Plan to continue and further expand this collaborative observation practice to additional departments</w:t>
            </w:r>
          </w:p>
          <w:p w14:paraId="28DAD04A" w14:textId="35389608" w:rsidR="00ED4E42" w:rsidRPr="003C09AE" w:rsidRDefault="00DC5EC2" w:rsidP="00F426AD">
            <w:pPr>
              <w:pStyle w:val="a5"/>
              <w:numPr>
                <w:ilvl w:val="0"/>
                <w:numId w:val="14"/>
              </w:numPr>
              <w:spacing w:line="276" w:lineRule="auto"/>
              <w:ind w:leftChars="0" w:left="442" w:right="232" w:firstLineChars="0" w:hanging="442"/>
              <w:jc w:val="both"/>
            </w:pPr>
            <w:r w:rsidRPr="003C09AE">
              <w:t>Majority of new teachers expressed gratitude for the supportive work environment</w:t>
            </w:r>
          </w:p>
          <w:p w14:paraId="6D757B40" w14:textId="56E08AD2" w:rsidR="00ED4E42" w:rsidRPr="003C09AE" w:rsidRDefault="00DC5EC2" w:rsidP="00F426AD">
            <w:pPr>
              <w:pStyle w:val="a5"/>
              <w:numPr>
                <w:ilvl w:val="0"/>
                <w:numId w:val="14"/>
              </w:numPr>
              <w:spacing w:line="276" w:lineRule="auto"/>
              <w:ind w:leftChars="0" w:left="442" w:right="232" w:firstLineChars="0" w:hanging="442"/>
              <w:jc w:val="both"/>
            </w:pPr>
            <w:r w:rsidRPr="003C09AE">
              <w:t>Beyond their assigned mentors, experienced teachers provided helpful support and constructive advice to new teachers</w:t>
            </w:r>
          </w:p>
          <w:p w14:paraId="4F063452" w14:textId="7F3A72ED" w:rsidR="00ED4E42" w:rsidRPr="003C09AE" w:rsidRDefault="00DC5EC2" w:rsidP="00F426AD">
            <w:pPr>
              <w:pStyle w:val="a5"/>
              <w:numPr>
                <w:ilvl w:val="0"/>
                <w:numId w:val="14"/>
              </w:numPr>
              <w:spacing w:line="276" w:lineRule="auto"/>
              <w:ind w:leftChars="0" w:left="442" w:right="232" w:firstLineChars="0" w:hanging="442"/>
              <w:jc w:val="both"/>
            </w:pPr>
            <w:r w:rsidRPr="003C09AE">
              <w:t>Enabled new teachers to effectively address challenges and adapt to the school environment</w:t>
            </w:r>
          </w:p>
          <w:p w14:paraId="3C12012F" w14:textId="0057E9BC" w:rsidR="00ED4E42" w:rsidRPr="003C09AE" w:rsidRDefault="00DC5EC2" w:rsidP="00F426AD">
            <w:pPr>
              <w:pStyle w:val="a5"/>
              <w:numPr>
                <w:ilvl w:val="0"/>
                <w:numId w:val="14"/>
              </w:numPr>
              <w:spacing w:line="276" w:lineRule="auto"/>
              <w:ind w:leftChars="0" w:left="442" w:right="232" w:firstLineChars="0" w:hanging="442"/>
              <w:jc w:val="both"/>
            </w:pPr>
            <w:r w:rsidRPr="003C09AE">
              <w:t>Among different mentor-mentee pairings, class teacher mentors were identified as the most beneficial</w:t>
            </w:r>
          </w:p>
          <w:p w14:paraId="19C44849" w14:textId="47AE79AF" w:rsidR="00ED4E42" w:rsidRPr="003C09AE" w:rsidRDefault="00DC5EC2" w:rsidP="00F426AD">
            <w:pPr>
              <w:pStyle w:val="a5"/>
              <w:numPr>
                <w:ilvl w:val="0"/>
                <w:numId w:val="14"/>
              </w:numPr>
              <w:spacing w:line="276" w:lineRule="auto"/>
              <w:ind w:leftChars="0" w:left="442" w:right="232" w:firstLineChars="0" w:hanging="442"/>
              <w:jc w:val="both"/>
            </w:pPr>
            <w:r w:rsidRPr="003C09AE">
              <w:t>Proximity and frequent interaction between class teachers and new teachers facilitated easier access to support and guidance</w:t>
            </w:r>
          </w:p>
          <w:p w14:paraId="1A15D4B1" w14:textId="77777777" w:rsidR="00ED4E42" w:rsidRPr="003C09AE" w:rsidRDefault="00ED4E42">
            <w:pPr>
              <w:spacing w:after="120" w:line="276" w:lineRule="auto"/>
              <w:ind w:left="0" w:right="233" w:hanging="2"/>
              <w:jc w:val="both"/>
            </w:pPr>
          </w:p>
        </w:tc>
      </w:tr>
      <w:tr w:rsidR="00ED4E42" w:rsidRPr="003C09AE" w14:paraId="492813E1" w14:textId="77777777">
        <w:trPr>
          <w:trHeight w:val="1537"/>
        </w:trPr>
        <w:tc>
          <w:tcPr>
            <w:tcW w:w="3402" w:type="dxa"/>
          </w:tcPr>
          <w:p w14:paraId="629815EF" w14:textId="77777777" w:rsidR="00ED4E42" w:rsidRPr="003C09AE" w:rsidRDefault="00DC5EC2" w:rsidP="00BC545D">
            <w:pPr>
              <w:tabs>
                <w:tab w:val="left" w:pos="477"/>
              </w:tabs>
              <w:ind w:left="476" w:hangingChars="199" w:hanging="478"/>
            </w:pPr>
            <w:r w:rsidRPr="003C09AE">
              <w:lastRenderedPageBreak/>
              <w:t xml:space="preserve">1.3 </w:t>
            </w:r>
            <w:r w:rsidRPr="003C09AE">
              <w:tab/>
              <w:t>Enhance teachers’ assessment literacy through effective utilization of statistics.</w:t>
            </w:r>
          </w:p>
          <w:p w14:paraId="7F8E5F4A" w14:textId="77777777" w:rsidR="00ED4E42" w:rsidRPr="003C09AE" w:rsidRDefault="00ED4E42">
            <w:pPr>
              <w:ind w:left="0" w:hanging="2"/>
            </w:pPr>
          </w:p>
        </w:tc>
        <w:tc>
          <w:tcPr>
            <w:tcW w:w="4535" w:type="dxa"/>
          </w:tcPr>
          <w:p w14:paraId="13EAA88D" w14:textId="77777777" w:rsidR="00ED4E42" w:rsidRPr="003C09AE" w:rsidRDefault="00DC5EC2" w:rsidP="00CB4C6F">
            <w:pPr>
              <w:numPr>
                <w:ilvl w:val="0"/>
                <w:numId w:val="4"/>
              </w:numPr>
              <w:tabs>
                <w:tab w:val="left" w:pos="370"/>
              </w:tabs>
              <w:ind w:leftChars="0" w:left="336" w:hangingChars="140" w:hanging="336"/>
            </w:pPr>
            <w:r w:rsidRPr="003C09AE">
              <w:t>Teachers know how to conduct assessment effectively through sample marking, pre-assessment meetings, etc.</w:t>
            </w:r>
          </w:p>
          <w:p w14:paraId="2C50D6B5" w14:textId="77777777" w:rsidR="00ED4E42" w:rsidRPr="003C09AE" w:rsidRDefault="00DC5EC2" w:rsidP="00CB4C6F">
            <w:pPr>
              <w:numPr>
                <w:ilvl w:val="0"/>
                <w:numId w:val="4"/>
              </w:numPr>
              <w:tabs>
                <w:tab w:val="left" w:pos="370"/>
              </w:tabs>
              <w:ind w:leftChars="0" w:left="336" w:hangingChars="140" w:hanging="336"/>
            </w:pPr>
            <w:r w:rsidRPr="003C09AE">
              <w:t>Teachers utilize assessment statistics to improve teaching and learning effectiveness.</w:t>
            </w:r>
          </w:p>
        </w:tc>
        <w:tc>
          <w:tcPr>
            <w:tcW w:w="7087" w:type="dxa"/>
          </w:tcPr>
          <w:p w14:paraId="34499B0C" w14:textId="77777777" w:rsidR="00ED4E42" w:rsidRPr="003C09AE" w:rsidRDefault="00DC5EC2">
            <w:pPr>
              <w:ind w:left="0" w:hanging="2"/>
              <w:rPr>
                <w:u w:val="single"/>
              </w:rPr>
            </w:pPr>
            <w:r w:rsidRPr="003C09AE">
              <w:rPr>
                <w:u w:val="single"/>
              </w:rPr>
              <w:t>Achievements:</w:t>
            </w:r>
          </w:p>
          <w:p w14:paraId="06CDE52B" w14:textId="77777777" w:rsidR="00ED4E42" w:rsidRPr="003C09AE" w:rsidRDefault="00DC5EC2">
            <w:pPr>
              <w:ind w:left="0" w:hanging="2"/>
            </w:pPr>
            <w:r w:rsidRPr="003C09AE">
              <w:t>Panels tailored professional development activities based on specific needs of their members to enhance teachers' assessment literacy:</w:t>
            </w:r>
          </w:p>
          <w:p w14:paraId="23DD52E1" w14:textId="1F81464C" w:rsidR="00ED4E42" w:rsidRPr="003C09AE" w:rsidRDefault="00DC5EC2" w:rsidP="00F426AD">
            <w:pPr>
              <w:pStyle w:val="a5"/>
              <w:numPr>
                <w:ilvl w:val="0"/>
                <w:numId w:val="15"/>
              </w:numPr>
              <w:spacing w:line="276" w:lineRule="auto"/>
              <w:ind w:leftChars="0" w:firstLineChars="0"/>
            </w:pPr>
            <w:r w:rsidRPr="003C09AE">
              <w:t>Encouraged attendance at EDB/CDI training sessions, seminars, and workshops on assessment literacy</w:t>
            </w:r>
          </w:p>
          <w:p w14:paraId="7CC13450" w14:textId="3D72A30F" w:rsidR="00ED4E42" w:rsidRPr="003C09AE" w:rsidRDefault="00DC5EC2" w:rsidP="00F426AD">
            <w:pPr>
              <w:pStyle w:val="a5"/>
              <w:numPr>
                <w:ilvl w:val="0"/>
                <w:numId w:val="15"/>
              </w:numPr>
              <w:spacing w:line="276" w:lineRule="auto"/>
              <w:ind w:leftChars="0" w:firstLineChars="0"/>
            </w:pPr>
            <w:r w:rsidRPr="003C09AE">
              <w:t>Senior teachers shared their expertise and experiences on assessment-related topics with colleagues</w:t>
            </w:r>
          </w:p>
          <w:p w14:paraId="1B00D235" w14:textId="71E63AEE" w:rsidR="00ED4E42" w:rsidRPr="003C09AE" w:rsidRDefault="00DC5EC2" w:rsidP="00F426AD">
            <w:pPr>
              <w:pStyle w:val="a5"/>
              <w:numPr>
                <w:ilvl w:val="0"/>
                <w:numId w:val="15"/>
              </w:numPr>
              <w:spacing w:line="276" w:lineRule="auto"/>
              <w:ind w:leftChars="0" w:firstLineChars="0"/>
            </w:pPr>
            <w:r w:rsidRPr="003C09AE">
              <w:t>Conducted peer lesson observations</w:t>
            </w:r>
          </w:p>
          <w:p w14:paraId="098CF986" w14:textId="286FBD6A" w:rsidR="00ED4E42" w:rsidRPr="003C09AE" w:rsidRDefault="00DC5EC2" w:rsidP="00F426AD">
            <w:pPr>
              <w:pStyle w:val="a5"/>
              <w:numPr>
                <w:ilvl w:val="0"/>
                <w:numId w:val="15"/>
              </w:numPr>
              <w:spacing w:line="276" w:lineRule="auto"/>
              <w:ind w:leftChars="0" w:firstLineChars="0"/>
            </w:pPr>
            <w:r w:rsidRPr="003C09AE">
              <w:t>Organized sample marking sessions and pre-assessment meetings</w:t>
            </w:r>
          </w:p>
          <w:p w14:paraId="004D3AFD" w14:textId="61C25636" w:rsidR="00ED4E42" w:rsidRDefault="00DC5EC2" w:rsidP="00F426AD">
            <w:pPr>
              <w:pStyle w:val="a5"/>
              <w:numPr>
                <w:ilvl w:val="0"/>
                <w:numId w:val="15"/>
              </w:numPr>
              <w:spacing w:line="276" w:lineRule="auto"/>
              <w:ind w:leftChars="0" w:firstLineChars="0"/>
            </w:pPr>
            <w:r w:rsidRPr="003C09AE">
              <w:t>Analyzed assessment data (e.g., 1st term exam) and devised appropriate measures to improve learning and teaching effectiveness</w:t>
            </w:r>
          </w:p>
          <w:p w14:paraId="06078FAB" w14:textId="77777777" w:rsidR="00F55E84" w:rsidRDefault="00F55E84" w:rsidP="00F55E84">
            <w:pPr>
              <w:spacing w:line="276" w:lineRule="auto"/>
              <w:ind w:leftChars="0" w:left="0" w:firstLineChars="0" w:firstLine="0"/>
            </w:pPr>
          </w:p>
          <w:p w14:paraId="4B54617A" w14:textId="5B2FDBBA" w:rsidR="00F55E84" w:rsidRDefault="00F55E84" w:rsidP="00E565B6">
            <w:pPr>
              <w:ind w:left="0" w:hanging="2"/>
            </w:pPr>
            <w:r w:rsidRPr="003C09AE">
              <w:t>Encouraged more teachers to apply for HKDSE marking</w:t>
            </w:r>
          </w:p>
          <w:p w14:paraId="5B2341D3" w14:textId="77777777" w:rsidR="00E565B6" w:rsidRPr="003C09AE" w:rsidRDefault="00E565B6" w:rsidP="00E565B6">
            <w:pPr>
              <w:ind w:left="0" w:hanging="2"/>
            </w:pPr>
          </w:p>
          <w:p w14:paraId="037E1A75" w14:textId="7F4E5EBD" w:rsidR="00ED4E42" w:rsidRPr="003E5BBC" w:rsidRDefault="008E05A9">
            <w:pPr>
              <w:ind w:left="0" w:hanging="2"/>
              <w:rPr>
                <w:u w:val="single"/>
              </w:rPr>
            </w:pPr>
            <w:r w:rsidRPr="003E5BBC">
              <w:rPr>
                <w:u w:val="single"/>
              </w:rPr>
              <w:lastRenderedPageBreak/>
              <w:t>Reflections</w:t>
            </w:r>
            <w:r w:rsidR="00DC5EC2" w:rsidRPr="003E5BBC">
              <w:rPr>
                <w:u w:val="single"/>
              </w:rPr>
              <w:t>:</w:t>
            </w:r>
          </w:p>
          <w:p w14:paraId="17C9A5E4" w14:textId="7EFCAC78" w:rsidR="00ED4E42" w:rsidRPr="003E5BBC" w:rsidRDefault="00F55E84">
            <w:pPr>
              <w:ind w:left="0" w:hanging="2"/>
            </w:pPr>
            <w:r w:rsidRPr="003E5BBC">
              <w:t>More new teachers should be encouraged to apply to serve as markers of HKDSE in the coming year.</w:t>
            </w:r>
          </w:p>
          <w:p w14:paraId="2DEDD5D3" w14:textId="77777777" w:rsidR="00ED4E42" w:rsidRPr="003E5BBC" w:rsidRDefault="00ED4E42">
            <w:pPr>
              <w:ind w:left="0" w:hanging="2"/>
            </w:pPr>
          </w:p>
          <w:p w14:paraId="1830C9C2" w14:textId="77777777" w:rsidR="00ED4E42" w:rsidRPr="003E5BBC" w:rsidRDefault="00DC5EC2">
            <w:pPr>
              <w:ind w:left="0" w:hanging="2"/>
            </w:pPr>
            <w:r w:rsidRPr="003E5BBC">
              <w:t>Pre-assessment marking discussions were conducted in the following departments:</w:t>
            </w:r>
          </w:p>
          <w:p w14:paraId="22B8E39B" w14:textId="10651871" w:rsidR="00ED4E42" w:rsidRPr="003E5BBC" w:rsidRDefault="00DC5EC2" w:rsidP="00F426AD">
            <w:pPr>
              <w:pStyle w:val="a5"/>
              <w:numPr>
                <w:ilvl w:val="0"/>
                <w:numId w:val="16"/>
              </w:numPr>
              <w:ind w:leftChars="0" w:firstLineChars="0"/>
            </w:pPr>
            <w:r w:rsidRPr="003E5BBC">
              <w:t>Chinese</w:t>
            </w:r>
          </w:p>
          <w:p w14:paraId="2A0079C4" w14:textId="116751D7" w:rsidR="00ED4E42" w:rsidRPr="003E5BBC" w:rsidRDefault="00DC5EC2" w:rsidP="00F426AD">
            <w:pPr>
              <w:pStyle w:val="a5"/>
              <w:numPr>
                <w:ilvl w:val="0"/>
                <w:numId w:val="16"/>
              </w:numPr>
              <w:ind w:leftChars="0" w:firstLineChars="0"/>
            </w:pPr>
            <w:r w:rsidRPr="003E5BBC">
              <w:t>Life and Society</w:t>
            </w:r>
          </w:p>
          <w:p w14:paraId="6F4C207A" w14:textId="43BB4DB7" w:rsidR="00ED4E42" w:rsidRPr="003E5BBC" w:rsidRDefault="00DC5EC2" w:rsidP="00F426AD">
            <w:pPr>
              <w:pStyle w:val="a5"/>
              <w:numPr>
                <w:ilvl w:val="0"/>
                <w:numId w:val="16"/>
              </w:numPr>
              <w:ind w:leftChars="0" w:firstLineChars="0"/>
            </w:pPr>
            <w:r w:rsidRPr="003E5BBC">
              <w:t>History</w:t>
            </w:r>
          </w:p>
          <w:p w14:paraId="5686E513" w14:textId="03A1508F" w:rsidR="00ED4E42" w:rsidRPr="003E5BBC" w:rsidRDefault="00DC5EC2" w:rsidP="00F426AD">
            <w:pPr>
              <w:pStyle w:val="a5"/>
              <w:numPr>
                <w:ilvl w:val="0"/>
                <w:numId w:val="16"/>
              </w:numPr>
              <w:ind w:leftChars="0" w:firstLineChars="0"/>
            </w:pPr>
            <w:r w:rsidRPr="003E5BBC">
              <w:t>Chinese History</w:t>
            </w:r>
          </w:p>
          <w:p w14:paraId="100EF461" w14:textId="5E9C20B7" w:rsidR="00ED4E42" w:rsidRPr="003E5BBC" w:rsidRDefault="00DC5EC2" w:rsidP="00F426AD">
            <w:pPr>
              <w:pStyle w:val="a5"/>
              <w:numPr>
                <w:ilvl w:val="0"/>
                <w:numId w:val="16"/>
              </w:numPr>
              <w:ind w:leftChars="0" w:firstLineChars="0"/>
            </w:pPr>
            <w:r w:rsidRPr="003E5BBC">
              <w:t>Citizenship and Social Development</w:t>
            </w:r>
          </w:p>
          <w:p w14:paraId="317A76C8" w14:textId="7C24DB99" w:rsidR="00ED4E42" w:rsidRPr="003E5BBC" w:rsidRDefault="00DC5EC2">
            <w:pPr>
              <w:ind w:left="0" w:hanging="2"/>
            </w:pPr>
            <w:r w:rsidRPr="003E5BBC">
              <w:t>The practice is agreed to be helpful to align marking criteria and to enhance new teachers’ marking competence.</w:t>
            </w:r>
            <w:r w:rsidR="00F55E84" w:rsidRPr="003E5BBC">
              <w:t xml:space="preserve"> Thus, </w:t>
            </w:r>
            <w:r w:rsidR="003E5BBC" w:rsidRPr="003E5BBC">
              <w:t xml:space="preserve">this practice </w:t>
            </w:r>
            <w:r w:rsidR="00F55E84" w:rsidRPr="003E5BBC">
              <w:t>should be extended to other subjects in the coming year.</w:t>
            </w:r>
          </w:p>
          <w:p w14:paraId="7AB40E70" w14:textId="77777777" w:rsidR="00F55E84" w:rsidRPr="003E5BBC" w:rsidRDefault="00F55E84">
            <w:pPr>
              <w:ind w:left="0" w:hanging="2"/>
            </w:pPr>
          </w:p>
          <w:p w14:paraId="205872BC" w14:textId="77777777" w:rsidR="00ED4E42" w:rsidRPr="003E5BBC" w:rsidRDefault="00DC5EC2">
            <w:pPr>
              <w:ind w:left="0" w:hanging="2"/>
            </w:pPr>
            <w:r w:rsidRPr="003E5BBC">
              <w:t>Pre-assessment discussions helped:</w:t>
            </w:r>
          </w:p>
          <w:p w14:paraId="7C365921" w14:textId="520B6BD7" w:rsidR="00ED4E42" w:rsidRPr="003E5BBC" w:rsidRDefault="00DC5EC2" w:rsidP="00F426AD">
            <w:pPr>
              <w:pStyle w:val="a5"/>
              <w:numPr>
                <w:ilvl w:val="0"/>
                <w:numId w:val="17"/>
              </w:numPr>
              <w:ind w:leftChars="0" w:firstLineChars="0"/>
            </w:pPr>
            <w:r w:rsidRPr="003E5BBC">
              <w:t>Standardize marking practices across teachers</w:t>
            </w:r>
          </w:p>
          <w:p w14:paraId="4C064817" w14:textId="1B35051A" w:rsidR="00ED4E42" w:rsidRPr="003E5BBC" w:rsidRDefault="00DC5EC2" w:rsidP="00F426AD">
            <w:pPr>
              <w:pStyle w:val="a5"/>
              <w:numPr>
                <w:ilvl w:val="0"/>
                <w:numId w:val="17"/>
              </w:numPr>
              <w:ind w:leftChars="0" w:firstLineChars="0"/>
            </w:pPr>
            <w:r w:rsidRPr="003E5BBC">
              <w:t>Establish clearer and more consistent marking schemes and criteria</w:t>
            </w:r>
          </w:p>
          <w:p w14:paraId="280872FF" w14:textId="5C1182CC" w:rsidR="00ED4E42" w:rsidRPr="003E5BBC" w:rsidRDefault="00DC5EC2" w:rsidP="00F426AD">
            <w:pPr>
              <w:pStyle w:val="a5"/>
              <w:numPr>
                <w:ilvl w:val="0"/>
                <w:numId w:val="17"/>
              </w:numPr>
              <w:ind w:leftChars="0" w:firstLineChars="0"/>
            </w:pPr>
            <w:r w:rsidRPr="003E5BBC">
              <w:t>Provide guidance for new teachers on grading assessments</w:t>
            </w:r>
          </w:p>
          <w:p w14:paraId="673075E7" w14:textId="77777777" w:rsidR="00ED4E42" w:rsidRPr="003C09AE" w:rsidRDefault="00ED4E42">
            <w:pPr>
              <w:ind w:left="0" w:hanging="2"/>
            </w:pPr>
          </w:p>
        </w:tc>
      </w:tr>
    </w:tbl>
    <w:p w14:paraId="218F8D56" w14:textId="77777777" w:rsidR="00ED4E42" w:rsidRPr="003C09AE" w:rsidRDefault="00DC5EC2" w:rsidP="00F426AD">
      <w:pPr>
        <w:numPr>
          <w:ilvl w:val="0"/>
          <w:numId w:val="8"/>
        </w:numPr>
        <w:tabs>
          <w:tab w:val="left" w:pos="426"/>
        </w:tabs>
        <w:ind w:left="0" w:hanging="2"/>
      </w:pPr>
      <w:r w:rsidRPr="003C09AE">
        <w:lastRenderedPageBreak/>
        <w:br w:type="page"/>
      </w:r>
      <w:r w:rsidRPr="003C09AE">
        <w:rPr>
          <w:b/>
        </w:rPr>
        <w:lastRenderedPageBreak/>
        <w:t xml:space="preserve">The Domain of Learning and Teaching </w:t>
      </w:r>
    </w:p>
    <w:p w14:paraId="1B2DD39E" w14:textId="77777777" w:rsidR="00ED4E42" w:rsidRPr="003C09AE" w:rsidRDefault="00DC5EC2">
      <w:pPr>
        <w:ind w:left="0" w:hanging="2"/>
        <w:jc w:val="both"/>
      </w:pPr>
      <w:r w:rsidRPr="003C09AE">
        <w:rPr>
          <w:b/>
        </w:rPr>
        <w:tab/>
        <w:t>Major Concern 2: Facilitate students to become self-regulated learners.</w:t>
      </w:r>
    </w:p>
    <w:p w14:paraId="481C10CA" w14:textId="77777777" w:rsidR="00ED4E42" w:rsidRPr="003C09AE" w:rsidRDefault="00DC5EC2" w:rsidP="00F426AD">
      <w:pPr>
        <w:spacing w:afterLines="50" w:after="120"/>
        <w:ind w:left="0" w:hanging="2"/>
      </w:pPr>
      <w:r w:rsidRPr="003C09AE">
        <w:rPr>
          <w:b/>
        </w:rPr>
        <w:tab/>
        <w:t>Target: Enhance students’ motivation in learning</w:t>
      </w:r>
    </w:p>
    <w:tbl>
      <w:tblPr>
        <w:tblStyle w:val="ae"/>
        <w:tblW w:w="15024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535"/>
        <w:gridCol w:w="7087"/>
      </w:tblGrid>
      <w:tr w:rsidR="00ED4E42" w:rsidRPr="003C09AE" w14:paraId="4725F97C" w14:textId="77777777">
        <w:tc>
          <w:tcPr>
            <w:tcW w:w="3402" w:type="dxa"/>
          </w:tcPr>
          <w:p w14:paraId="77BCFEA7" w14:textId="77777777" w:rsidR="00ED4E42" w:rsidRPr="003C09AE" w:rsidRDefault="00DC5EC2">
            <w:pPr>
              <w:ind w:left="0" w:hanging="2"/>
            </w:pPr>
            <w:r w:rsidRPr="003C09AE">
              <w:rPr>
                <w:b/>
              </w:rPr>
              <w:t>Strategies/Tasks</w:t>
            </w:r>
          </w:p>
        </w:tc>
        <w:tc>
          <w:tcPr>
            <w:tcW w:w="4535" w:type="dxa"/>
          </w:tcPr>
          <w:p w14:paraId="288254BD" w14:textId="77777777" w:rsidR="00ED4E42" w:rsidRPr="003C09AE" w:rsidRDefault="00DC5EC2">
            <w:pPr>
              <w:ind w:left="0" w:hanging="2"/>
            </w:pPr>
            <w:r w:rsidRPr="003C09AE">
              <w:rPr>
                <w:b/>
              </w:rPr>
              <w:t>Success Criteria</w:t>
            </w:r>
          </w:p>
        </w:tc>
        <w:tc>
          <w:tcPr>
            <w:tcW w:w="7087" w:type="dxa"/>
          </w:tcPr>
          <w:p w14:paraId="2AF9AB1B" w14:textId="0B8CFC02" w:rsidR="00ED4E42" w:rsidRPr="003C09AE" w:rsidRDefault="00DC5EC2">
            <w:pPr>
              <w:ind w:left="0" w:hanging="2"/>
            </w:pPr>
            <w:r w:rsidRPr="003C09AE">
              <w:rPr>
                <w:b/>
              </w:rPr>
              <w:t xml:space="preserve">Achievements and </w:t>
            </w:r>
            <w:r w:rsidR="008E05A9">
              <w:rPr>
                <w:b/>
              </w:rPr>
              <w:t>Reflections</w:t>
            </w:r>
          </w:p>
        </w:tc>
      </w:tr>
      <w:tr w:rsidR="00ED4E42" w:rsidRPr="003C09AE" w14:paraId="5D7C1F44" w14:textId="77777777">
        <w:trPr>
          <w:trHeight w:val="1701"/>
        </w:trPr>
        <w:tc>
          <w:tcPr>
            <w:tcW w:w="3402" w:type="dxa"/>
          </w:tcPr>
          <w:p w14:paraId="16E0D940" w14:textId="56C91AA4" w:rsidR="00ED4E42" w:rsidRPr="003C09AE" w:rsidRDefault="00DC5EC2" w:rsidP="00207DD0">
            <w:pPr>
              <w:tabs>
                <w:tab w:val="left" w:pos="390"/>
              </w:tabs>
              <w:ind w:left="476" w:hangingChars="199" w:hanging="478"/>
            </w:pPr>
            <w:r w:rsidRPr="003C09AE">
              <w:t>2.1</w:t>
            </w:r>
            <w:r w:rsidRPr="003C09AE">
              <w:tab/>
            </w:r>
            <w:r w:rsidR="00207DD0">
              <w:tab/>
            </w:r>
            <w:r w:rsidRPr="003C09AE">
              <w:t>Equip students with essential study skills (e.g. lesson preparation, note-taking, etc.).</w:t>
            </w:r>
          </w:p>
        </w:tc>
        <w:tc>
          <w:tcPr>
            <w:tcW w:w="4535" w:type="dxa"/>
          </w:tcPr>
          <w:p w14:paraId="4AFB1F80" w14:textId="67F358AE" w:rsidR="00ED4E42" w:rsidRPr="003C09AE" w:rsidRDefault="00DC5EC2" w:rsidP="00207DD0">
            <w:pPr>
              <w:numPr>
                <w:ilvl w:val="0"/>
                <w:numId w:val="6"/>
              </w:numPr>
              <w:tabs>
                <w:tab w:val="left" w:pos="338"/>
              </w:tabs>
              <w:ind w:leftChars="0" w:left="338" w:hangingChars="141" w:hanging="338"/>
            </w:pPr>
            <w:r w:rsidRPr="003C09AE">
              <w:t>The participation and/or performance of pre-lesson activities is satisfactory.</w:t>
            </w:r>
          </w:p>
          <w:p w14:paraId="1EF454A2" w14:textId="7D9DEBDD" w:rsidR="00ED4E42" w:rsidRPr="003C09AE" w:rsidRDefault="00DC5EC2" w:rsidP="00207DD0">
            <w:pPr>
              <w:numPr>
                <w:ilvl w:val="0"/>
                <w:numId w:val="6"/>
              </w:numPr>
              <w:tabs>
                <w:tab w:val="left" w:pos="338"/>
              </w:tabs>
              <w:ind w:leftChars="0" w:left="338" w:hangingChars="141" w:hanging="338"/>
            </w:pPr>
            <w:r w:rsidRPr="003C09AE">
              <w:t>Greater in-class engagement.</w:t>
            </w:r>
          </w:p>
        </w:tc>
        <w:tc>
          <w:tcPr>
            <w:tcW w:w="7087" w:type="dxa"/>
          </w:tcPr>
          <w:p w14:paraId="1E5F8A3E" w14:textId="77777777" w:rsidR="00ED4E42" w:rsidRPr="003C09AE" w:rsidRDefault="00DC5EC2">
            <w:pPr>
              <w:ind w:left="0" w:hanging="2"/>
              <w:rPr>
                <w:u w:val="single"/>
              </w:rPr>
            </w:pPr>
            <w:r w:rsidRPr="003C09AE">
              <w:rPr>
                <w:u w:val="single"/>
              </w:rPr>
              <w:t>Achievements:</w:t>
            </w:r>
          </w:p>
          <w:p w14:paraId="117A8572" w14:textId="72B92A67" w:rsidR="00ED4E42" w:rsidRPr="003C09AE" w:rsidRDefault="00DC5EC2" w:rsidP="00F426AD">
            <w:pPr>
              <w:pStyle w:val="a5"/>
              <w:numPr>
                <w:ilvl w:val="0"/>
                <w:numId w:val="18"/>
              </w:numPr>
              <w:ind w:leftChars="0" w:firstLineChars="0"/>
            </w:pPr>
            <w:r w:rsidRPr="003C09AE">
              <w:t>Students acquired essential study skills</w:t>
            </w:r>
            <w:r w:rsidR="00207DD0">
              <w:t xml:space="preserve"> through o</w:t>
            </w:r>
            <w:r w:rsidRPr="003C09AE">
              <w:t>nline recordings and reading materials provided as pre-lesson activities</w:t>
            </w:r>
          </w:p>
          <w:p w14:paraId="245E237C" w14:textId="77777777" w:rsidR="00ED4E42" w:rsidRPr="003C09AE" w:rsidRDefault="00ED4E42">
            <w:pPr>
              <w:ind w:left="0" w:hanging="2"/>
            </w:pPr>
          </w:p>
          <w:p w14:paraId="4A8400F2" w14:textId="067A905D" w:rsidR="00ED4E42" w:rsidRPr="003C09AE" w:rsidRDefault="008E05A9">
            <w:pPr>
              <w:ind w:left="0" w:hanging="2"/>
              <w:rPr>
                <w:u w:val="single"/>
              </w:rPr>
            </w:pPr>
            <w:r>
              <w:rPr>
                <w:u w:val="single"/>
              </w:rPr>
              <w:t>Reflections</w:t>
            </w:r>
            <w:r w:rsidR="00DC5EC2" w:rsidRPr="003C09AE">
              <w:rPr>
                <w:u w:val="single"/>
              </w:rPr>
              <w:t>:</w:t>
            </w:r>
          </w:p>
          <w:p w14:paraId="452526E5" w14:textId="6433218A" w:rsidR="00ED4E42" w:rsidRPr="003C09AE" w:rsidRDefault="00DC5EC2" w:rsidP="00F426AD">
            <w:pPr>
              <w:pStyle w:val="a5"/>
              <w:numPr>
                <w:ilvl w:val="0"/>
                <w:numId w:val="19"/>
              </w:numPr>
              <w:ind w:leftChars="0" w:firstLineChars="0"/>
            </w:pPr>
            <w:r w:rsidRPr="003C09AE">
              <w:t xml:space="preserve">Students </w:t>
            </w:r>
            <w:r w:rsidR="00207DD0">
              <w:t xml:space="preserve">were </w:t>
            </w:r>
            <w:r w:rsidRPr="003C09AE">
              <w:t>motivated to complete pre-assignments due to rewards</w:t>
            </w:r>
          </w:p>
          <w:p w14:paraId="3D51F702" w14:textId="6DDE8E71" w:rsidR="00ED4E42" w:rsidRPr="003C09AE" w:rsidRDefault="00DC5EC2" w:rsidP="00F426AD">
            <w:pPr>
              <w:pStyle w:val="a5"/>
              <w:numPr>
                <w:ilvl w:val="0"/>
                <w:numId w:val="19"/>
              </w:numPr>
              <w:ind w:leftChars="0" w:firstLineChars="0"/>
            </w:pPr>
            <w:r w:rsidRPr="003C09AE">
              <w:t>Pre-lesson exercises enabled smooth lesson delivery</w:t>
            </w:r>
          </w:p>
          <w:p w14:paraId="0C7DDD13" w14:textId="0E0B7A2B" w:rsidR="00ED4E42" w:rsidRPr="003C09AE" w:rsidRDefault="00DC5EC2" w:rsidP="00F426AD">
            <w:pPr>
              <w:pStyle w:val="a5"/>
              <w:numPr>
                <w:ilvl w:val="0"/>
                <w:numId w:val="19"/>
              </w:numPr>
              <w:ind w:leftChars="0" w:firstLineChars="0"/>
            </w:pPr>
            <w:r w:rsidRPr="003C09AE">
              <w:t>Need to improve time management skills</w:t>
            </w:r>
          </w:p>
          <w:p w14:paraId="5396D11B" w14:textId="695A7380" w:rsidR="00ED4E42" w:rsidRPr="003C09AE" w:rsidRDefault="00DC5EC2" w:rsidP="00F426AD">
            <w:pPr>
              <w:pStyle w:val="a5"/>
              <w:numPr>
                <w:ilvl w:val="0"/>
                <w:numId w:val="19"/>
              </w:numPr>
              <w:ind w:leftChars="0" w:firstLineChars="0"/>
            </w:pPr>
            <w:r w:rsidRPr="003C09AE">
              <w:t>Further promote reading habit among students</w:t>
            </w:r>
          </w:p>
          <w:p w14:paraId="5BE0E348" w14:textId="77777777" w:rsidR="00ED4E42" w:rsidRPr="003C09AE" w:rsidRDefault="00ED4E42">
            <w:pPr>
              <w:ind w:left="0" w:hanging="2"/>
              <w:rPr>
                <w:u w:val="single"/>
              </w:rPr>
            </w:pPr>
          </w:p>
        </w:tc>
      </w:tr>
      <w:tr w:rsidR="00ED4E42" w:rsidRPr="003C09AE" w14:paraId="724A1001" w14:textId="77777777">
        <w:tc>
          <w:tcPr>
            <w:tcW w:w="3402" w:type="dxa"/>
          </w:tcPr>
          <w:p w14:paraId="7DC852EF" w14:textId="77777777" w:rsidR="00ED4E42" w:rsidRPr="003C09AE" w:rsidRDefault="00DC5EC2" w:rsidP="00207DD0">
            <w:pPr>
              <w:tabs>
                <w:tab w:val="left" w:pos="477"/>
              </w:tabs>
              <w:ind w:leftChars="0" w:left="473" w:hangingChars="197" w:hanging="473"/>
            </w:pPr>
            <w:r w:rsidRPr="003C09AE">
              <w:t>2.2</w:t>
            </w:r>
            <w:r w:rsidRPr="003C09AE">
              <w:tab/>
              <w:t>Make use of the e-learning materials and platforms/apps to facilitate students’ independent learning.</w:t>
            </w:r>
          </w:p>
          <w:p w14:paraId="092295DC" w14:textId="77777777" w:rsidR="00ED4E42" w:rsidRPr="003C09AE" w:rsidRDefault="00ED4E42">
            <w:pPr>
              <w:ind w:left="0" w:hanging="2"/>
            </w:pPr>
          </w:p>
        </w:tc>
        <w:tc>
          <w:tcPr>
            <w:tcW w:w="4535" w:type="dxa"/>
          </w:tcPr>
          <w:p w14:paraId="0EDBD64B" w14:textId="77777777" w:rsidR="00ED4E42" w:rsidRPr="003C09AE" w:rsidRDefault="00DC5EC2" w:rsidP="00207DD0">
            <w:pPr>
              <w:numPr>
                <w:ilvl w:val="0"/>
                <w:numId w:val="5"/>
              </w:numPr>
              <w:tabs>
                <w:tab w:val="left" w:pos="338"/>
              </w:tabs>
              <w:ind w:leftChars="0" w:left="338" w:hangingChars="141" w:hanging="338"/>
            </w:pPr>
            <w:r w:rsidRPr="003C09AE">
              <w:t>70% participation in each assigned platform.</w:t>
            </w:r>
          </w:p>
        </w:tc>
        <w:tc>
          <w:tcPr>
            <w:tcW w:w="7087" w:type="dxa"/>
          </w:tcPr>
          <w:p w14:paraId="22B8A5A8" w14:textId="77777777" w:rsidR="00ED4E42" w:rsidRPr="003C09AE" w:rsidRDefault="00DC5EC2">
            <w:pPr>
              <w:ind w:left="0" w:hanging="2"/>
              <w:rPr>
                <w:u w:val="single"/>
              </w:rPr>
            </w:pPr>
            <w:r w:rsidRPr="003C09AE">
              <w:rPr>
                <w:u w:val="single"/>
              </w:rPr>
              <w:t>Achievements:</w:t>
            </w:r>
          </w:p>
          <w:p w14:paraId="4B93445B" w14:textId="0A60D433" w:rsidR="00ED4E42" w:rsidRPr="003C09AE" w:rsidRDefault="00DC5EC2" w:rsidP="00F426AD">
            <w:pPr>
              <w:pStyle w:val="a5"/>
              <w:numPr>
                <w:ilvl w:val="0"/>
                <w:numId w:val="19"/>
              </w:numPr>
              <w:ind w:leftChars="0" w:firstLineChars="0"/>
            </w:pPr>
            <w:r w:rsidRPr="003C09AE">
              <w:t>E-learning materials and platforms utilized across most subjects to facilitate student learning</w:t>
            </w:r>
          </w:p>
          <w:p w14:paraId="6BB244AD" w14:textId="3FB960A6" w:rsidR="00ED4E42" w:rsidRPr="003C09AE" w:rsidRDefault="00DC5EC2" w:rsidP="00F426AD">
            <w:pPr>
              <w:pStyle w:val="a5"/>
              <w:numPr>
                <w:ilvl w:val="0"/>
                <w:numId w:val="19"/>
              </w:numPr>
              <w:ind w:leftChars="0" w:firstLineChars="0"/>
            </w:pPr>
            <w:r w:rsidRPr="003C09AE">
              <w:t>High student participation rate in Google Classroom</w:t>
            </w:r>
          </w:p>
          <w:p w14:paraId="31019716" w14:textId="45BD9C04" w:rsidR="00ED4E42" w:rsidRPr="003C09AE" w:rsidRDefault="00DC5EC2" w:rsidP="00F426AD">
            <w:pPr>
              <w:pStyle w:val="a5"/>
              <w:numPr>
                <w:ilvl w:val="0"/>
                <w:numId w:val="19"/>
              </w:numPr>
              <w:ind w:leftChars="0" w:firstLineChars="0"/>
            </w:pPr>
            <w:r w:rsidRPr="003C09AE">
              <w:t>Students actively used Google Classroom to access information and lesson materials</w:t>
            </w:r>
          </w:p>
          <w:p w14:paraId="250DF2BF" w14:textId="16172BE2" w:rsidR="00ED4E42" w:rsidRDefault="00DC5EC2" w:rsidP="00F426AD">
            <w:pPr>
              <w:pStyle w:val="a5"/>
              <w:numPr>
                <w:ilvl w:val="0"/>
                <w:numId w:val="19"/>
              </w:numPr>
              <w:ind w:leftChars="0" w:firstLineChars="0"/>
            </w:pPr>
            <w:r w:rsidRPr="003C09AE">
              <w:t>24 students received awards in the JSSOSS online Science competition</w:t>
            </w:r>
          </w:p>
          <w:p w14:paraId="1DEFF46A" w14:textId="131007D2" w:rsidR="00227246" w:rsidRPr="003C09AE" w:rsidRDefault="00227246" w:rsidP="00F426AD">
            <w:pPr>
              <w:pStyle w:val="a5"/>
              <w:numPr>
                <w:ilvl w:val="0"/>
                <w:numId w:val="19"/>
              </w:numPr>
              <w:ind w:leftChars="0" w:firstLineChars="0"/>
              <w:jc w:val="both"/>
            </w:pPr>
            <w:r>
              <w:t>Students’ participation rate was satisfactory</w:t>
            </w:r>
          </w:p>
          <w:p w14:paraId="2326555E" w14:textId="77777777" w:rsidR="00ED4E42" w:rsidRPr="003C09AE" w:rsidRDefault="00ED4E42">
            <w:pPr>
              <w:ind w:left="0" w:hanging="2"/>
            </w:pPr>
          </w:p>
          <w:p w14:paraId="10A5B1AC" w14:textId="6916F34E" w:rsidR="00ED4E42" w:rsidRPr="003C09AE" w:rsidRDefault="008E05A9">
            <w:pPr>
              <w:ind w:left="0" w:hanging="2"/>
              <w:rPr>
                <w:u w:val="single"/>
              </w:rPr>
            </w:pPr>
            <w:r>
              <w:rPr>
                <w:u w:val="single"/>
              </w:rPr>
              <w:t>Reflections</w:t>
            </w:r>
            <w:r w:rsidR="00DC5EC2" w:rsidRPr="003C09AE">
              <w:rPr>
                <w:u w:val="single"/>
              </w:rPr>
              <w:t>:</w:t>
            </w:r>
          </w:p>
          <w:p w14:paraId="221A8639" w14:textId="14B58730" w:rsidR="00ED4E42" w:rsidRPr="00786B26" w:rsidRDefault="00DC5EC2" w:rsidP="00F426AD">
            <w:pPr>
              <w:pStyle w:val="a5"/>
              <w:numPr>
                <w:ilvl w:val="0"/>
                <w:numId w:val="19"/>
              </w:numPr>
              <w:ind w:leftChars="0" w:firstLineChars="0"/>
            </w:pPr>
            <w:r w:rsidRPr="00786B26">
              <w:t>Classes where teachers provided incentives to students had higher participation rates</w:t>
            </w:r>
          </w:p>
          <w:p w14:paraId="7733FB7A" w14:textId="69C647F1" w:rsidR="00786B26" w:rsidRPr="00786B26" w:rsidRDefault="00786B26" w:rsidP="00F426AD">
            <w:pPr>
              <w:pStyle w:val="a5"/>
              <w:numPr>
                <w:ilvl w:val="0"/>
                <w:numId w:val="19"/>
              </w:numPr>
              <w:ind w:leftChars="0" w:firstLineChars="0"/>
            </w:pPr>
            <w:r w:rsidRPr="00786B26">
              <w:t>Aspire in the future that students’ participation would remain high with the absence of tangible incentives from teachers</w:t>
            </w:r>
          </w:p>
          <w:p w14:paraId="6E9C03C8" w14:textId="77777777" w:rsidR="00ED4E42" w:rsidRPr="003C09AE" w:rsidRDefault="00ED4E42">
            <w:pPr>
              <w:ind w:left="0" w:hanging="2"/>
              <w:rPr>
                <w:u w:val="single"/>
              </w:rPr>
            </w:pPr>
          </w:p>
        </w:tc>
      </w:tr>
    </w:tbl>
    <w:p w14:paraId="1E54FC6A" w14:textId="77777777" w:rsidR="00ED4E42" w:rsidRPr="003C09AE" w:rsidRDefault="00DC5EC2">
      <w:pPr>
        <w:ind w:left="0" w:hanging="2"/>
      </w:pPr>
      <w:r w:rsidRPr="003C09AE">
        <w:br w:type="page"/>
      </w:r>
    </w:p>
    <w:tbl>
      <w:tblPr>
        <w:tblStyle w:val="af"/>
        <w:tblW w:w="15024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535"/>
        <w:gridCol w:w="7087"/>
      </w:tblGrid>
      <w:tr w:rsidR="00ED4E42" w:rsidRPr="003C09AE" w14:paraId="4DD3E110" w14:textId="7777777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2056" w14:textId="77777777" w:rsidR="00ED4E42" w:rsidRPr="003C09AE" w:rsidRDefault="00DC5EC2">
            <w:pPr>
              <w:ind w:left="0" w:hanging="2"/>
            </w:pPr>
            <w:r w:rsidRPr="003C09AE">
              <w:lastRenderedPageBreak/>
              <w:t>Strategies/Tasks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5510" w14:textId="77777777" w:rsidR="00ED4E42" w:rsidRPr="003C09AE" w:rsidRDefault="00DC5EC2">
            <w:pPr>
              <w:ind w:left="0" w:hanging="2"/>
            </w:pPr>
            <w:r w:rsidRPr="003C09AE">
              <w:t>Success Criteria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2E24" w14:textId="5BE7DA5C" w:rsidR="00ED4E42" w:rsidRPr="003C09AE" w:rsidRDefault="00DC5EC2">
            <w:pPr>
              <w:ind w:left="0" w:hanging="2"/>
            </w:pPr>
            <w:r w:rsidRPr="003C09AE">
              <w:rPr>
                <w:b/>
              </w:rPr>
              <w:t xml:space="preserve">Achievements and </w:t>
            </w:r>
            <w:r w:rsidR="008E05A9">
              <w:rPr>
                <w:b/>
              </w:rPr>
              <w:t>Reflections</w:t>
            </w:r>
          </w:p>
        </w:tc>
      </w:tr>
      <w:tr w:rsidR="00ED4E42" w:rsidRPr="003C09AE" w14:paraId="112C4B41" w14:textId="77777777">
        <w:tc>
          <w:tcPr>
            <w:tcW w:w="3402" w:type="dxa"/>
          </w:tcPr>
          <w:p w14:paraId="546DEF50" w14:textId="77777777" w:rsidR="00ED4E42" w:rsidRPr="003C09AE" w:rsidRDefault="00DC5EC2" w:rsidP="008E4A34">
            <w:pPr>
              <w:tabs>
                <w:tab w:val="left" w:pos="485"/>
              </w:tabs>
              <w:ind w:left="483" w:hangingChars="202" w:hanging="485"/>
            </w:pPr>
            <w:r w:rsidRPr="003C09AE">
              <w:t xml:space="preserve">2.3 </w:t>
            </w:r>
            <w:r w:rsidRPr="003C09AE">
              <w:tab/>
              <w:t>Strengthen students’ ability to apply and integrate STEAM knowledge and skills across different disciplines.</w:t>
            </w:r>
          </w:p>
          <w:p w14:paraId="1882BB5D" w14:textId="77777777" w:rsidR="00ED4E42" w:rsidRPr="003C09AE" w:rsidRDefault="00ED4E42">
            <w:pPr>
              <w:ind w:left="0" w:hanging="2"/>
            </w:pPr>
          </w:p>
        </w:tc>
        <w:tc>
          <w:tcPr>
            <w:tcW w:w="4535" w:type="dxa"/>
          </w:tcPr>
          <w:p w14:paraId="5CA66B10" w14:textId="77777777" w:rsidR="00FB4066" w:rsidRDefault="00DC5EC2" w:rsidP="00FB4066">
            <w:pPr>
              <w:numPr>
                <w:ilvl w:val="0"/>
                <w:numId w:val="7"/>
              </w:numPr>
              <w:tabs>
                <w:tab w:val="left" w:pos="339"/>
              </w:tabs>
              <w:ind w:leftChars="-36" w:left="339" w:hangingChars="177" w:hanging="425"/>
            </w:pPr>
            <w:r w:rsidRPr="003C09AE">
              <w:t>Students’ generic skills (e.g., creativity, analytical power, integration skills, communication skills, problem solving) being enhanced.</w:t>
            </w:r>
          </w:p>
          <w:p w14:paraId="304ADEC5" w14:textId="42A55B25" w:rsidR="00ED4E42" w:rsidRPr="003C09AE" w:rsidRDefault="00DC5EC2" w:rsidP="00FB4066">
            <w:pPr>
              <w:numPr>
                <w:ilvl w:val="0"/>
                <w:numId w:val="7"/>
              </w:numPr>
              <w:tabs>
                <w:tab w:val="left" w:pos="339"/>
              </w:tabs>
              <w:ind w:leftChars="-36" w:left="339" w:hangingChars="177" w:hanging="425"/>
            </w:pPr>
            <w:r w:rsidRPr="003C09AE">
              <w:t>70% of participants were able to complete the project successfully.</w:t>
            </w:r>
          </w:p>
          <w:p w14:paraId="4351045B" w14:textId="77777777" w:rsidR="00ED4E42" w:rsidRPr="003C09AE" w:rsidRDefault="00ED4E42">
            <w:pPr>
              <w:ind w:left="0" w:hanging="2"/>
            </w:pPr>
          </w:p>
        </w:tc>
        <w:tc>
          <w:tcPr>
            <w:tcW w:w="7087" w:type="dxa"/>
          </w:tcPr>
          <w:p w14:paraId="1620FA44" w14:textId="77777777" w:rsidR="00ED4E42" w:rsidRPr="003C09AE" w:rsidRDefault="00DC5EC2">
            <w:pPr>
              <w:ind w:left="0" w:right="84" w:hanging="2"/>
              <w:rPr>
                <w:u w:val="single"/>
              </w:rPr>
            </w:pPr>
            <w:r w:rsidRPr="003C09AE">
              <w:rPr>
                <w:u w:val="single"/>
              </w:rPr>
              <w:t>Achievements:</w:t>
            </w:r>
          </w:p>
          <w:p w14:paraId="198733CC" w14:textId="727FF8DF" w:rsidR="00ED4E42" w:rsidRPr="003C09AE" w:rsidRDefault="00DC5EC2" w:rsidP="00F426AD">
            <w:pPr>
              <w:pStyle w:val="a5"/>
              <w:numPr>
                <w:ilvl w:val="0"/>
                <w:numId w:val="20"/>
              </w:numPr>
              <w:ind w:leftChars="0" w:right="84" w:firstLineChars="0"/>
            </w:pPr>
            <w:r w:rsidRPr="003C09AE">
              <w:t>The cross-departmental "</w:t>
            </w:r>
            <w:proofErr w:type="spellStart"/>
            <w:r w:rsidRPr="003C09AE">
              <w:t>Qilba</w:t>
            </w:r>
            <w:proofErr w:type="spellEnd"/>
            <w:r w:rsidRPr="003C09AE">
              <w:t xml:space="preserve"> Compass" project, involving Mathematics, ICT, Islam, Science, and Visual Arts, was successfully completed, with most students able to construct a </w:t>
            </w:r>
            <w:proofErr w:type="spellStart"/>
            <w:proofErr w:type="gramStart"/>
            <w:r w:rsidRPr="003C09AE">
              <w:t>micro:bit</w:t>
            </w:r>
            <w:proofErr w:type="spellEnd"/>
            <w:proofErr w:type="gramEnd"/>
            <w:r w:rsidRPr="003C09AE">
              <w:t xml:space="preserve"> based compass.</w:t>
            </w:r>
          </w:p>
          <w:p w14:paraId="72DAC96F" w14:textId="327B8922" w:rsidR="00ED4E42" w:rsidRPr="003C09AE" w:rsidRDefault="00DC5EC2" w:rsidP="00F426AD">
            <w:pPr>
              <w:pStyle w:val="a5"/>
              <w:numPr>
                <w:ilvl w:val="0"/>
                <w:numId w:val="20"/>
              </w:numPr>
              <w:ind w:leftChars="0" w:right="84" w:firstLineChars="0"/>
            </w:pPr>
            <w:r w:rsidRPr="003C09AE">
              <w:t>The interdisciplinary "Energetic Sports: Powering Possibilities" STEAM project, engaging the English, Physics, and Physical Education departments, empowered some S4 students to design innovative products showcasing enhanced STEAM skills.</w:t>
            </w:r>
          </w:p>
          <w:p w14:paraId="4E6EAD98" w14:textId="6B394900" w:rsidR="00ED4E42" w:rsidRPr="003C09AE" w:rsidRDefault="00DC5EC2" w:rsidP="00F426AD">
            <w:pPr>
              <w:pStyle w:val="a5"/>
              <w:numPr>
                <w:ilvl w:val="0"/>
                <w:numId w:val="20"/>
              </w:numPr>
              <w:ind w:leftChars="0" w:right="84" w:firstLineChars="0"/>
            </w:pPr>
            <w:r w:rsidRPr="003C09AE">
              <w:t xml:space="preserve">The STEAM project benefited from collaboration with a lecturer </w:t>
            </w:r>
            <w:proofErr w:type="gramStart"/>
            <w:r w:rsidRPr="003C09AE">
              <w:t>of</w:t>
            </w:r>
            <w:proofErr w:type="gramEnd"/>
            <w:r w:rsidRPr="003C09AE">
              <w:t xml:space="preserve"> Hong Kong Baptist </w:t>
            </w:r>
            <w:r w:rsidR="003C09AE" w:rsidRPr="003C09AE">
              <w:t>University,</w:t>
            </w:r>
            <w:r w:rsidRPr="003C09AE">
              <w:t xml:space="preserve"> leveraging expertise across different fields, and was further enriched by an exchange program with another local secondary school.</w:t>
            </w:r>
          </w:p>
          <w:p w14:paraId="07068D3E" w14:textId="77777777" w:rsidR="00ED4E42" w:rsidRPr="003C09AE" w:rsidRDefault="00ED4E42">
            <w:pPr>
              <w:ind w:left="0" w:right="84" w:hanging="2"/>
            </w:pPr>
          </w:p>
          <w:p w14:paraId="21654204" w14:textId="64176FD2" w:rsidR="00ED4E42" w:rsidRPr="003C09AE" w:rsidRDefault="008E05A9">
            <w:pPr>
              <w:ind w:left="0" w:right="84" w:hanging="2"/>
              <w:rPr>
                <w:u w:val="single"/>
              </w:rPr>
            </w:pPr>
            <w:r>
              <w:rPr>
                <w:u w:val="single"/>
              </w:rPr>
              <w:t>Reflections</w:t>
            </w:r>
            <w:r w:rsidR="00DC5EC2" w:rsidRPr="003C09AE">
              <w:rPr>
                <w:u w:val="single"/>
              </w:rPr>
              <w:t>:</w:t>
            </w:r>
          </w:p>
          <w:p w14:paraId="235689CE" w14:textId="77777777" w:rsidR="00ED4E42" w:rsidRPr="003C09AE" w:rsidRDefault="00DC5EC2">
            <w:pPr>
              <w:ind w:left="0" w:right="84" w:hanging="2"/>
            </w:pPr>
            <w:r w:rsidRPr="003C09AE">
              <w:t>The results of the STEAM projects were encouraging, suggesting the value of increased cross-subject collaboration to organize more such interdisciplinary initiatives.</w:t>
            </w:r>
          </w:p>
          <w:p w14:paraId="49F15C68" w14:textId="77777777" w:rsidR="00ED4E42" w:rsidRPr="003C09AE" w:rsidRDefault="00ED4E42">
            <w:pPr>
              <w:ind w:left="0" w:right="84" w:hanging="2"/>
              <w:rPr>
                <w:u w:val="single"/>
              </w:rPr>
            </w:pPr>
          </w:p>
          <w:p w14:paraId="4B72E0F1" w14:textId="77777777" w:rsidR="00ED4E42" w:rsidRPr="003C09AE" w:rsidRDefault="00ED4E42">
            <w:pPr>
              <w:ind w:left="0" w:hanging="2"/>
            </w:pPr>
          </w:p>
        </w:tc>
      </w:tr>
    </w:tbl>
    <w:p w14:paraId="6B4FBDF3" w14:textId="77777777" w:rsidR="00ED4E42" w:rsidRPr="003C09AE" w:rsidRDefault="00DC5EC2">
      <w:pPr>
        <w:ind w:left="0" w:hanging="2"/>
      </w:pPr>
      <w:r w:rsidRPr="003C09AE">
        <w:br w:type="page"/>
      </w:r>
    </w:p>
    <w:p w14:paraId="6D36FC19" w14:textId="29779B2A" w:rsidR="00ED4E42" w:rsidRPr="003C09AE" w:rsidRDefault="00DC5EC2" w:rsidP="00F426AD">
      <w:pPr>
        <w:numPr>
          <w:ilvl w:val="0"/>
          <w:numId w:val="8"/>
        </w:numPr>
        <w:tabs>
          <w:tab w:val="left" w:pos="426"/>
        </w:tabs>
        <w:ind w:left="0" w:hanging="2"/>
      </w:pPr>
      <w:r w:rsidRPr="003C09AE">
        <w:rPr>
          <w:b/>
        </w:rPr>
        <w:lastRenderedPageBreak/>
        <w:t xml:space="preserve">The Domain of Student Support and School Ethos </w:t>
      </w:r>
    </w:p>
    <w:p w14:paraId="71724FC7" w14:textId="77777777" w:rsidR="00ED4E42" w:rsidRPr="003C09AE" w:rsidRDefault="00DC5EC2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 w:rsidRPr="003C09AE">
        <w:rPr>
          <w:b/>
        </w:rPr>
        <w:t>Major Concern 3:  Strengthen moral values in students.</w:t>
      </w:r>
    </w:p>
    <w:p w14:paraId="3B213F94" w14:textId="2A488264" w:rsidR="00ED4E42" w:rsidRPr="003C09AE" w:rsidRDefault="00DC5EC2" w:rsidP="00F426AD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10065"/>
        </w:tabs>
        <w:spacing w:afterLines="50" w:after="120"/>
        <w:ind w:left="0" w:hanging="2"/>
      </w:pPr>
      <w:r w:rsidRPr="003C09AE">
        <w:rPr>
          <w:b/>
        </w:rPr>
        <w:t xml:space="preserve">Target: Students’ love towards self, community, and nation is nurtured  </w:t>
      </w:r>
      <w:r w:rsidRPr="003C09AE">
        <w:rPr>
          <w:b/>
        </w:rPr>
        <w:tab/>
      </w:r>
    </w:p>
    <w:tbl>
      <w:tblPr>
        <w:tblStyle w:val="af0"/>
        <w:tblW w:w="15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535"/>
        <w:gridCol w:w="7087"/>
      </w:tblGrid>
      <w:tr w:rsidR="00ED4E42" w:rsidRPr="003C09AE" w14:paraId="0DF8D5EC" w14:textId="77777777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D1F5" w14:textId="77777777" w:rsidR="00ED4E42" w:rsidRPr="003C09AE" w:rsidRDefault="00DC5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3C09AE">
              <w:rPr>
                <w:b/>
              </w:rPr>
              <w:t>Strategies/Tasks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5888" w14:textId="77777777" w:rsidR="00ED4E42" w:rsidRPr="003C09AE" w:rsidRDefault="00DC5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3C09AE">
              <w:rPr>
                <w:b/>
              </w:rPr>
              <w:t>Success Criteria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198C" w14:textId="42DEB297" w:rsidR="00ED4E42" w:rsidRPr="003C09AE" w:rsidRDefault="00DC5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 w:rsidRPr="003C09AE">
              <w:rPr>
                <w:b/>
              </w:rPr>
              <w:t xml:space="preserve">Achievements and </w:t>
            </w:r>
            <w:r w:rsidR="008E05A9">
              <w:rPr>
                <w:b/>
              </w:rPr>
              <w:t>Reflections</w:t>
            </w:r>
          </w:p>
        </w:tc>
      </w:tr>
      <w:tr w:rsidR="00ED4E42" w:rsidRPr="003C09AE" w14:paraId="21C0637B" w14:textId="77777777">
        <w:tc>
          <w:tcPr>
            <w:tcW w:w="3402" w:type="dxa"/>
          </w:tcPr>
          <w:p w14:paraId="1E336BD8" w14:textId="77777777" w:rsidR="00ED4E42" w:rsidRPr="003C09AE" w:rsidRDefault="00DC5EC2" w:rsidP="00FB4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</w:tabs>
              <w:ind w:leftChars="0" w:left="458" w:hangingChars="191" w:hanging="458"/>
            </w:pPr>
            <w:r w:rsidRPr="003C09AE">
              <w:t xml:space="preserve">3.1 </w:t>
            </w:r>
            <w:r w:rsidRPr="003C09AE">
              <w:tab/>
              <w:t>Organize various activities/training to strengthen students’ resilience and self-efficacy.</w:t>
            </w:r>
          </w:p>
          <w:p w14:paraId="35BCFE48" w14:textId="77777777" w:rsidR="00ED4E42" w:rsidRPr="003C09AE" w:rsidRDefault="00ED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4535" w:type="dxa"/>
          </w:tcPr>
          <w:p w14:paraId="2E73EE91" w14:textId="77777777" w:rsidR="00ED4E42" w:rsidRPr="003C09AE" w:rsidRDefault="00DC5EC2" w:rsidP="00F426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Chars="0" w:left="312" w:firstLineChars="0"/>
            </w:pPr>
            <w:r w:rsidRPr="003C09AE">
              <w:t xml:space="preserve">Students are more willing to share their problems and concerns with teachers, and/or social workers. </w:t>
            </w:r>
          </w:p>
          <w:p w14:paraId="3094056C" w14:textId="77777777" w:rsidR="00ED4E42" w:rsidRPr="003C09AE" w:rsidRDefault="00DC5EC2" w:rsidP="00F426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Chars="0" w:left="312" w:firstLineChars="0"/>
            </w:pPr>
            <w:r w:rsidRPr="003C09AE">
              <w:t>Students handle their problems/issues positively.</w:t>
            </w:r>
          </w:p>
          <w:p w14:paraId="39A0C46B" w14:textId="77777777" w:rsidR="00ED4E42" w:rsidRPr="003C09AE" w:rsidRDefault="00DC5EC2" w:rsidP="00F426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Chars="0" w:left="312" w:firstLineChars="0"/>
            </w:pPr>
            <w:r w:rsidRPr="003C09AE">
              <w:t>More students are willing to share their successful experiences.</w:t>
            </w:r>
          </w:p>
          <w:p w14:paraId="679C21F3" w14:textId="77777777" w:rsidR="00ED4E42" w:rsidRPr="003C09AE" w:rsidRDefault="00DC5EC2" w:rsidP="00F426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ind w:leftChars="0" w:left="312" w:firstLineChars="0"/>
            </w:pPr>
            <w:r w:rsidRPr="003C09AE">
              <w:t>More than 70% of students participate in activities.</w:t>
            </w:r>
          </w:p>
          <w:p w14:paraId="6BCF4263" w14:textId="77777777" w:rsidR="00ED4E42" w:rsidRPr="003C09AE" w:rsidRDefault="00ED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7087" w:type="dxa"/>
          </w:tcPr>
          <w:p w14:paraId="0932CB60" w14:textId="77777777" w:rsidR="00ED4E42" w:rsidRPr="003C09AE" w:rsidRDefault="00DC5EC2">
            <w:pPr>
              <w:ind w:left="0" w:hanging="2"/>
              <w:jc w:val="both"/>
              <w:rPr>
                <w:u w:val="single"/>
              </w:rPr>
            </w:pPr>
            <w:r w:rsidRPr="003C09AE">
              <w:rPr>
                <w:u w:val="single"/>
              </w:rPr>
              <w:t>Achievements:</w:t>
            </w:r>
          </w:p>
          <w:p w14:paraId="7CB0DBA4" w14:textId="4F6D9147" w:rsidR="00ED4E42" w:rsidRPr="003C09AE" w:rsidRDefault="00DC5EC2" w:rsidP="00F426AD">
            <w:pPr>
              <w:pStyle w:val="a5"/>
              <w:numPr>
                <w:ilvl w:val="0"/>
                <w:numId w:val="22"/>
              </w:numPr>
              <w:ind w:leftChars="0" w:firstLineChars="0"/>
              <w:jc w:val="both"/>
            </w:pPr>
            <w:r w:rsidRPr="003C09AE">
              <w:t>Discussions with school social workers indicated that more students were willing to share their problems and concerns.</w:t>
            </w:r>
          </w:p>
          <w:p w14:paraId="27E72481" w14:textId="396B2038" w:rsidR="00ED4E42" w:rsidRPr="003C09AE" w:rsidRDefault="00DC5EC2" w:rsidP="00F426AD">
            <w:pPr>
              <w:pStyle w:val="a5"/>
              <w:numPr>
                <w:ilvl w:val="0"/>
                <w:numId w:val="22"/>
              </w:numPr>
              <w:ind w:leftChars="0" w:firstLineChars="0"/>
              <w:jc w:val="both"/>
            </w:pPr>
            <w:r w:rsidRPr="003C09AE">
              <w:t>Students demonstrated an ability to positively address and manage their problems. Some students experienced emotional distress due to family issues but were able to return to a normal state within a short period.</w:t>
            </w:r>
          </w:p>
          <w:p w14:paraId="69704180" w14:textId="5DBFCC80" w:rsidR="00ED4E42" w:rsidRPr="003C09AE" w:rsidRDefault="00DC5EC2" w:rsidP="00F426AD">
            <w:pPr>
              <w:pStyle w:val="a5"/>
              <w:numPr>
                <w:ilvl w:val="0"/>
                <w:numId w:val="22"/>
              </w:numPr>
              <w:ind w:leftChars="0" w:firstLineChars="0"/>
              <w:jc w:val="both"/>
            </w:pPr>
            <w:r w:rsidRPr="003C09AE">
              <w:t>S3 students actively consulted career counselors about their future career planning.</w:t>
            </w:r>
          </w:p>
          <w:p w14:paraId="128DC723" w14:textId="77777777" w:rsidR="00ED4E42" w:rsidRDefault="00DC5EC2" w:rsidP="00F426AD">
            <w:pPr>
              <w:pStyle w:val="a5"/>
              <w:numPr>
                <w:ilvl w:val="0"/>
                <w:numId w:val="22"/>
              </w:numPr>
              <w:ind w:leftChars="0" w:firstLineChars="0"/>
              <w:jc w:val="both"/>
            </w:pPr>
            <w:r w:rsidRPr="003C09AE">
              <w:t>Students exhibited a positive mindset and were willing to share their successful experiences during morning assemblies.</w:t>
            </w:r>
          </w:p>
          <w:p w14:paraId="641D31F3" w14:textId="51DCB3B1" w:rsidR="00ED4E42" w:rsidRDefault="00227246" w:rsidP="00F426AD">
            <w:pPr>
              <w:pStyle w:val="a5"/>
              <w:numPr>
                <w:ilvl w:val="0"/>
                <w:numId w:val="22"/>
              </w:numPr>
              <w:ind w:leftChars="0" w:firstLineChars="0"/>
              <w:jc w:val="both"/>
            </w:pPr>
            <w:proofErr w:type="gramStart"/>
            <w:r>
              <w:t>Students</w:t>
            </w:r>
            <w:proofErr w:type="gramEnd"/>
            <w:r>
              <w:t>’ participation rate was satisfactory.</w:t>
            </w:r>
          </w:p>
          <w:p w14:paraId="6D13CE3D" w14:textId="77777777" w:rsidR="00F426AD" w:rsidRPr="00F426AD" w:rsidRDefault="00F426AD" w:rsidP="00F426AD">
            <w:pPr>
              <w:pStyle w:val="a5"/>
              <w:ind w:leftChars="0" w:left="438" w:firstLineChars="0" w:firstLine="0"/>
              <w:jc w:val="both"/>
            </w:pPr>
          </w:p>
          <w:p w14:paraId="4F1225DF" w14:textId="66D5E4C9" w:rsidR="00ED4E42" w:rsidRPr="003C09AE" w:rsidRDefault="00207DD0">
            <w:pPr>
              <w:ind w:left="0" w:hanging="2"/>
              <w:jc w:val="both"/>
              <w:rPr>
                <w:u w:val="single"/>
              </w:rPr>
            </w:pPr>
            <w:r>
              <w:rPr>
                <w:u w:val="single"/>
              </w:rPr>
              <w:t>Reflections</w:t>
            </w:r>
            <w:r w:rsidR="00DC5EC2" w:rsidRPr="003C09AE">
              <w:rPr>
                <w:u w:val="single"/>
              </w:rPr>
              <w:t>:</w:t>
            </w:r>
          </w:p>
          <w:p w14:paraId="0643B9C0" w14:textId="3CE0187F" w:rsidR="00ED4E42" w:rsidRPr="003C09AE" w:rsidRDefault="00DC5EC2" w:rsidP="00F426AD">
            <w:pPr>
              <w:pStyle w:val="a5"/>
              <w:numPr>
                <w:ilvl w:val="0"/>
                <w:numId w:val="23"/>
              </w:numPr>
              <w:ind w:leftChars="0" w:firstLineChars="0"/>
              <w:jc w:val="both"/>
            </w:pPr>
            <w:r w:rsidRPr="003C09AE">
              <w:t>Comprehensive planning is required to prevent overlapping initiatives and redundant efforts.</w:t>
            </w:r>
          </w:p>
          <w:p w14:paraId="17CFB68F" w14:textId="77777777" w:rsidR="00ED4E42" w:rsidRDefault="00DC5EC2" w:rsidP="00F426AD">
            <w:pPr>
              <w:pStyle w:val="a5"/>
              <w:numPr>
                <w:ilvl w:val="0"/>
                <w:numId w:val="23"/>
              </w:numPr>
              <w:ind w:leftChars="0" w:firstLineChars="0"/>
              <w:jc w:val="both"/>
            </w:pPr>
            <w:r w:rsidRPr="003C09AE">
              <w:t>Improved communication is needed, both among teachers and between department heads, as well as within individual departments.</w:t>
            </w:r>
          </w:p>
          <w:p w14:paraId="1433C95B" w14:textId="3230752C" w:rsidR="008E05A9" w:rsidRPr="003C09AE" w:rsidRDefault="008E05A9" w:rsidP="008E05A9">
            <w:pPr>
              <w:pStyle w:val="a5"/>
              <w:ind w:leftChars="0" w:left="438" w:firstLineChars="0" w:firstLine="0"/>
              <w:jc w:val="both"/>
            </w:pPr>
          </w:p>
        </w:tc>
      </w:tr>
      <w:tr w:rsidR="00ED4E42" w:rsidRPr="003C09AE" w14:paraId="07093A47" w14:textId="77777777">
        <w:tc>
          <w:tcPr>
            <w:tcW w:w="3402" w:type="dxa"/>
          </w:tcPr>
          <w:p w14:paraId="6CB51ABB" w14:textId="77777777" w:rsidR="00ED4E42" w:rsidRPr="003C09AE" w:rsidRDefault="00DC5EC2" w:rsidP="00605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8"/>
              </w:tabs>
              <w:ind w:leftChars="0" w:left="458" w:hangingChars="191" w:hanging="458"/>
            </w:pPr>
            <w:r w:rsidRPr="003C09AE">
              <w:t xml:space="preserve">3.2 </w:t>
            </w:r>
            <w:r w:rsidRPr="003C09AE">
              <w:tab/>
              <w:t>Foster the caring culture towards the school and community.</w:t>
            </w:r>
          </w:p>
        </w:tc>
        <w:tc>
          <w:tcPr>
            <w:tcW w:w="4535" w:type="dxa"/>
          </w:tcPr>
          <w:p w14:paraId="7ACF68D9" w14:textId="77777777" w:rsidR="00ED4E42" w:rsidRPr="003C09AE" w:rsidRDefault="00DC5EC2" w:rsidP="00605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Chars="0" w:left="312" w:hangingChars="130" w:hanging="312"/>
            </w:pPr>
            <w:r w:rsidRPr="003C09AE">
              <w:t>More students participate actively in volunteering service with satisfactory performance</w:t>
            </w:r>
          </w:p>
        </w:tc>
        <w:tc>
          <w:tcPr>
            <w:tcW w:w="7087" w:type="dxa"/>
          </w:tcPr>
          <w:p w14:paraId="01F642D9" w14:textId="77777777" w:rsidR="00ED4E42" w:rsidRPr="003C09AE" w:rsidRDefault="00DC5EC2">
            <w:pPr>
              <w:ind w:left="0" w:hanging="2"/>
              <w:rPr>
                <w:u w:val="single"/>
              </w:rPr>
            </w:pPr>
            <w:r w:rsidRPr="003C09AE">
              <w:rPr>
                <w:u w:val="single"/>
              </w:rPr>
              <w:t>Achievements:</w:t>
            </w:r>
          </w:p>
          <w:p w14:paraId="5F6F359A" w14:textId="77777777" w:rsidR="00ED4E42" w:rsidRPr="003C09AE" w:rsidRDefault="00DC5EC2" w:rsidP="008E05A9">
            <w:pPr>
              <w:spacing w:line="276" w:lineRule="auto"/>
              <w:ind w:left="0" w:hanging="2"/>
            </w:pPr>
            <w:r w:rsidRPr="003C09AE">
              <w:t>More students participated actively in volunteering service with commendable comments.</w:t>
            </w:r>
          </w:p>
          <w:p w14:paraId="48684CAF" w14:textId="77777777" w:rsidR="00ED4E42" w:rsidRPr="003C09AE" w:rsidRDefault="00DC5EC2" w:rsidP="008E05A9">
            <w:pPr>
              <w:spacing w:line="276" w:lineRule="auto"/>
              <w:ind w:left="0" w:hanging="2"/>
            </w:pPr>
            <w:r w:rsidRPr="003C09AE">
              <w:t>The activities include flag selling, Oxfam Rice, Social Service Day, flag-raising outside school campus, etc.</w:t>
            </w:r>
          </w:p>
          <w:p w14:paraId="2575AB3C" w14:textId="77777777" w:rsidR="008E05A9" w:rsidRPr="003C09AE" w:rsidRDefault="008E05A9">
            <w:pPr>
              <w:ind w:left="0" w:hanging="2"/>
            </w:pPr>
          </w:p>
          <w:p w14:paraId="5254305C" w14:textId="20256B58" w:rsidR="00ED4E42" w:rsidRPr="003C09AE" w:rsidRDefault="008E05A9">
            <w:pPr>
              <w:ind w:left="0" w:hanging="2"/>
              <w:rPr>
                <w:u w:val="single"/>
              </w:rPr>
            </w:pPr>
            <w:r>
              <w:rPr>
                <w:u w:val="single"/>
              </w:rPr>
              <w:t>Reflections</w:t>
            </w:r>
            <w:r w:rsidR="00DC5EC2" w:rsidRPr="003C09AE">
              <w:rPr>
                <w:u w:val="single"/>
              </w:rPr>
              <w:t>:</w:t>
            </w:r>
          </w:p>
          <w:p w14:paraId="02D02ADE" w14:textId="2C2FD89E" w:rsidR="00ED4E42" w:rsidRPr="003C09AE" w:rsidRDefault="00DC5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hanging="2"/>
            </w:pPr>
            <w:r w:rsidRPr="003C09AE">
              <w:t xml:space="preserve">Through the activities, students' leadership skills, civic responsibility, self-confidence, and understanding and care for the underprivileged were enhanced. More students should be encouraged to join </w:t>
            </w:r>
            <w:r w:rsidR="008E05A9">
              <w:t xml:space="preserve">regular </w:t>
            </w:r>
            <w:r w:rsidRPr="003C09AE">
              <w:t>volunteering service</w:t>
            </w:r>
            <w:r w:rsidR="008E05A9">
              <w:t>s</w:t>
            </w:r>
            <w:r w:rsidRPr="003C09AE">
              <w:t xml:space="preserve"> in the coming year.</w:t>
            </w:r>
          </w:p>
        </w:tc>
      </w:tr>
      <w:tr w:rsidR="00ED4E42" w:rsidRPr="003C09AE" w14:paraId="66F19911" w14:textId="77777777">
        <w:tc>
          <w:tcPr>
            <w:tcW w:w="3402" w:type="dxa"/>
          </w:tcPr>
          <w:p w14:paraId="080D6F0B" w14:textId="77777777" w:rsidR="00ED4E42" w:rsidRPr="003C09AE" w:rsidRDefault="00DC5EC2" w:rsidP="008E05A9">
            <w:pPr>
              <w:numPr>
                <w:ilvl w:val="1"/>
                <w:numId w:val="2"/>
              </w:numPr>
              <w:tabs>
                <w:tab w:val="left" w:pos="484"/>
              </w:tabs>
              <w:ind w:leftChars="0" w:left="458" w:hangingChars="191" w:hanging="458"/>
            </w:pPr>
            <w:r w:rsidRPr="003C09AE">
              <w:lastRenderedPageBreak/>
              <w:t>Cultivate students’ citizenship and national identity.</w:t>
            </w:r>
          </w:p>
        </w:tc>
        <w:tc>
          <w:tcPr>
            <w:tcW w:w="4535" w:type="dxa"/>
          </w:tcPr>
          <w:p w14:paraId="0669BAC7" w14:textId="77777777" w:rsidR="00ED4E42" w:rsidRPr="003C09AE" w:rsidRDefault="00DC5EC2" w:rsidP="008E05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452" w:hangingChars="189" w:hanging="454"/>
            </w:pPr>
            <w:r w:rsidRPr="003C09AE">
              <w:t xml:space="preserve">Students show </w:t>
            </w:r>
            <w:proofErr w:type="gramStart"/>
            <w:r w:rsidRPr="003C09AE">
              <w:t>sense</w:t>
            </w:r>
            <w:proofErr w:type="gramEnd"/>
            <w:r w:rsidRPr="003C09AE">
              <w:t xml:space="preserve"> of national identity.</w:t>
            </w:r>
          </w:p>
          <w:p w14:paraId="212F1AF2" w14:textId="77777777" w:rsidR="00ED4E42" w:rsidRPr="003C09AE" w:rsidRDefault="00DC5EC2" w:rsidP="008E05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452" w:hangingChars="189" w:hanging="454"/>
            </w:pPr>
            <w:r w:rsidRPr="003C09AE">
              <w:t>Students demonstrate due protocol and show respect during the flag raising ceremony.</w:t>
            </w:r>
          </w:p>
          <w:p w14:paraId="272980C3" w14:textId="77777777" w:rsidR="00ED4E42" w:rsidRPr="003C09AE" w:rsidRDefault="00DC5EC2" w:rsidP="008E05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452" w:hangingChars="189" w:hanging="454"/>
            </w:pPr>
            <w:r w:rsidRPr="003C09AE">
              <w:t>Students can sing the national anthem with understanding.</w:t>
            </w:r>
          </w:p>
          <w:p w14:paraId="7E3D6EAC" w14:textId="77777777" w:rsidR="00ED4E42" w:rsidRPr="003C09AE" w:rsidRDefault="00DC5EC2" w:rsidP="008E05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452" w:hangingChars="189" w:hanging="454"/>
            </w:pPr>
            <w:r w:rsidRPr="003C09AE">
              <w:t>More students are engaged in traditional Chinese culture activities.</w:t>
            </w:r>
          </w:p>
          <w:p w14:paraId="15CBBD07" w14:textId="77777777" w:rsidR="00ED4E42" w:rsidRPr="003C09AE" w:rsidRDefault="00ED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7087" w:type="dxa"/>
          </w:tcPr>
          <w:p w14:paraId="441F6D11" w14:textId="77777777" w:rsidR="00ED4E42" w:rsidRPr="003C09AE" w:rsidRDefault="00DC5EC2">
            <w:pPr>
              <w:ind w:left="0" w:hanging="2"/>
              <w:rPr>
                <w:u w:val="single"/>
              </w:rPr>
            </w:pPr>
            <w:r w:rsidRPr="003C09AE">
              <w:rPr>
                <w:u w:val="single"/>
              </w:rPr>
              <w:t>Achievements:</w:t>
            </w:r>
          </w:p>
          <w:p w14:paraId="04A7EF82" w14:textId="77777777" w:rsidR="00ED4E42" w:rsidRPr="003C09AE" w:rsidRDefault="00DC5EC2">
            <w:pPr>
              <w:ind w:left="0" w:hanging="2"/>
            </w:pPr>
            <w:r w:rsidRPr="003C09AE">
              <w:t>There was a noticeable increase in students' civic awareness and national identity this year.</w:t>
            </w:r>
          </w:p>
          <w:p w14:paraId="399C08E5" w14:textId="77777777" w:rsidR="00ED4E42" w:rsidRPr="003C09AE" w:rsidRDefault="00ED4E42">
            <w:pPr>
              <w:ind w:left="0" w:hanging="2"/>
            </w:pPr>
          </w:p>
          <w:p w14:paraId="320E1BA6" w14:textId="16D78970" w:rsidR="00ED4E42" w:rsidRPr="003C09AE" w:rsidRDefault="00DC5EC2">
            <w:pPr>
              <w:ind w:left="0" w:hanging="2"/>
              <w:rPr>
                <w:u w:val="single"/>
              </w:rPr>
            </w:pPr>
            <w:r w:rsidRPr="003C09AE">
              <w:rPr>
                <w:u w:val="single"/>
              </w:rPr>
              <w:t>Civic Education Competition:</w:t>
            </w:r>
          </w:p>
          <w:p w14:paraId="62477CB4" w14:textId="77777777" w:rsidR="00ED4E42" w:rsidRPr="003C09AE" w:rsidRDefault="00DC5EC2" w:rsidP="00F426AD">
            <w:pPr>
              <w:pStyle w:val="a5"/>
              <w:numPr>
                <w:ilvl w:val="0"/>
                <w:numId w:val="24"/>
              </w:numPr>
              <w:ind w:leftChars="0" w:left="459" w:firstLineChars="0" w:hanging="425"/>
            </w:pPr>
            <w:r w:rsidRPr="003C09AE">
              <w:t>Around 170 students participated, making the school the most active participant.</w:t>
            </w:r>
          </w:p>
          <w:p w14:paraId="6B87F794" w14:textId="77777777" w:rsidR="00ED4E42" w:rsidRPr="003C09AE" w:rsidRDefault="00DC5EC2" w:rsidP="00F426AD">
            <w:pPr>
              <w:pStyle w:val="a5"/>
              <w:numPr>
                <w:ilvl w:val="0"/>
                <w:numId w:val="24"/>
              </w:numPr>
              <w:ind w:leftChars="0" w:left="459" w:firstLineChars="0" w:hanging="425"/>
            </w:pPr>
            <w:r w:rsidRPr="003C09AE">
              <w:t>The school emerged as the champions of the competition.</w:t>
            </w:r>
          </w:p>
          <w:p w14:paraId="5A31E213" w14:textId="77777777" w:rsidR="00ED4E42" w:rsidRPr="003C09AE" w:rsidRDefault="00ED4E42">
            <w:pPr>
              <w:ind w:left="0" w:hanging="2"/>
            </w:pPr>
          </w:p>
          <w:p w14:paraId="46BACFBD" w14:textId="65C03E77" w:rsidR="00ED4E42" w:rsidRPr="003C09AE" w:rsidRDefault="00DC5EC2">
            <w:pPr>
              <w:ind w:left="0" w:hanging="2"/>
              <w:rPr>
                <w:u w:val="single"/>
              </w:rPr>
            </w:pPr>
            <w:r w:rsidRPr="003C09AE">
              <w:rPr>
                <w:u w:val="single"/>
              </w:rPr>
              <w:t>JPCLC Flag-Raising Team:</w:t>
            </w:r>
          </w:p>
          <w:p w14:paraId="07C06187" w14:textId="77777777" w:rsidR="00ED4E42" w:rsidRPr="003C09AE" w:rsidRDefault="00DC5EC2" w:rsidP="00F426AD">
            <w:pPr>
              <w:pStyle w:val="a5"/>
              <w:numPr>
                <w:ilvl w:val="0"/>
                <w:numId w:val="24"/>
              </w:numPr>
              <w:ind w:leftChars="0" w:left="459" w:firstLineChars="0" w:hanging="425"/>
            </w:pPr>
            <w:r w:rsidRPr="003C09AE">
              <w:t>Around 20 students joined the flag-raising team</w:t>
            </w:r>
          </w:p>
          <w:p w14:paraId="7A6A1FAD" w14:textId="77777777" w:rsidR="00ED4E42" w:rsidRPr="003C09AE" w:rsidRDefault="00DC5EC2" w:rsidP="00F426AD">
            <w:pPr>
              <w:pStyle w:val="a5"/>
              <w:numPr>
                <w:ilvl w:val="0"/>
                <w:numId w:val="24"/>
              </w:numPr>
              <w:ind w:leftChars="0" w:left="459" w:firstLineChars="0" w:hanging="425"/>
            </w:pPr>
            <w:r w:rsidRPr="003C09AE">
              <w:t>The team was invited to perform flag-raising ceremonies at external events, such as "Central and Western District gathers patriotism"</w:t>
            </w:r>
          </w:p>
          <w:p w14:paraId="544E336C" w14:textId="77777777" w:rsidR="00ED4E42" w:rsidRPr="003C09AE" w:rsidRDefault="00DC5EC2" w:rsidP="00F426AD">
            <w:pPr>
              <w:pStyle w:val="a5"/>
              <w:numPr>
                <w:ilvl w:val="0"/>
                <w:numId w:val="24"/>
              </w:numPr>
              <w:ind w:leftChars="0" w:left="459" w:firstLineChars="0" w:hanging="425"/>
            </w:pPr>
            <w:r w:rsidRPr="003C09AE">
              <w:t>The team won a bronze award in the "Heart for Home and Country- Inter-School Chinese Marching Competition"</w:t>
            </w:r>
          </w:p>
          <w:p w14:paraId="57178E93" w14:textId="77777777" w:rsidR="00ED4E42" w:rsidRPr="003C09AE" w:rsidRDefault="00ED4E42">
            <w:pPr>
              <w:ind w:left="0" w:hanging="2"/>
            </w:pPr>
          </w:p>
          <w:p w14:paraId="3DC57D29" w14:textId="1B293E97" w:rsidR="00ED4E42" w:rsidRPr="003C09AE" w:rsidRDefault="00DC5EC2">
            <w:pPr>
              <w:ind w:left="0" w:hanging="2"/>
              <w:rPr>
                <w:u w:val="single"/>
              </w:rPr>
            </w:pPr>
            <w:r w:rsidRPr="003C09AE">
              <w:rPr>
                <w:u w:val="single"/>
              </w:rPr>
              <w:t>Integration of Chinese Cultural Elements:</w:t>
            </w:r>
          </w:p>
          <w:p w14:paraId="37F8C999" w14:textId="77777777" w:rsidR="008E05A9" w:rsidRDefault="00DC5EC2" w:rsidP="00F426AD">
            <w:pPr>
              <w:pStyle w:val="a5"/>
              <w:numPr>
                <w:ilvl w:val="0"/>
                <w:numId w:val="25"/>
              </w:numPr>
              <w:ind w:leftChars="0" w:firstLineChars="0"/>
            </w:pPr>
            <w:r w:rsidRPr="003C09AE">
              <w:t>Chinese culture-themed activities integrated into English, Physical Education (Hung Kuen classes)</w:t>
            </w:r>
          </w:p>
          <w:p w14:paraId="5C5F6CFA" w14:textId="607E9B00" w:rsidR="00ED4E42" w:rsidRPr="003C09AE" w:rsidRDefault="00DC5EC2" w:rsidP="00F426AD">
            <w:pPr>
              <w:pStyle w:val="a5"/>
              <w:numPr>
                <w:ilvl w:val="0"/>
                <w:numId w:val="25"/>
              </w:numPr>
              <w:ind w:leftChars="0" w:firstLineChars="0"/>
            </w:pPr>
            <w:r w:rsidRPr="003C09AE">
              <w:t>Art (Chinese New Year drawing competition</w:t>
            </w:r>
            <w:r w:rsidR="008E05A9">
              <w:t xml:space="preserve"> and </w:t>
            </w:r>
            <w:r w:rsidRPr="003C09AE">
              <w:t>"China in my eyes" photography competition)</w:t>
            </w:r>
          </w:p>
          <w:p w14:paraId="53E49FEA" w14:textId="77777777" w:rsidR="00ED4E42" w:rsidRPr="003C09AE" w:rsidRDefault="00ED4E42">
            <w:pPr>
              <w:ind w:left="0" w:hanging="2"/>
            </w:pPr>
          </w:p>
          <w:p w14:paraId="04D7BFD5" w14:textId="1852D4CA" w:rsidR="00ED4E42" w:rsidRPr="003C09AE" w:rsidRDefault="00DC5EC2">
            <w:pPr>
              <w:ind w:left="0" w:hanging="2"/>
            </w:pPr>
            <w:r w:rsidRPr="003C09AE">
              <w:rPr>
                <w:u w:val="single"/>
              </w:rPr>
              <w:t>Exchange Programs:</w:t>
            </w:r>
          </w:p>
          <w:p w14:paraId="4BB25F91" w14:textId="16F22A7C" w:rsidR="008E05A9" w:rsidRDefault="00DC5EC2" w:rsidP="00F426AD">
            <w:pPr>
              <w:pStyle w:val="a5"/>
              <w:numPr>
                <w:ilvl w:val="0"/>
                <w:numId w:val="26"/>
              </w:numPr>
              <w:ind w:leftChars="0" w:firstLineChars="0"/>
            </w:pPr>
            <w:r w:rsidRPr="003C09AE">
              <w:t>Beyond the compulsory S5 mainland study tour</w:t>
            </w:r>
          </w:p>
          <w:p w14:paraId="63E71077" w14:textId="63548FFE" w:rsidR="00ED4E42" w:rsidRPr="003C09AE" w:rsidRDefault="00DC5EC2" w:rsidP="00F426AD">
            <w:pPr>
              <w:pStyle w:val="a5"/>
              <w:numPr>
                <w:ilvl w:val="0"/>
                <w:numId w:val="26"/>
              </w:numPr>
              <w:ind w:leftChars="0" w:firstLineChars="0"/>
            </w:pPr>
            <w:r w:rsidRPr="003C09AE">
              <w:t>additional exchange programs were arranged to destinations like Beijing, Shanghai, Fujian, and Dongguan</w:t>
            </w:r>
          </w:p>
          <w:p w14:paraId="326F8703" w14:textId="77777777" w:rsidR="00ED4E42" w:rsidRDefault="00ED4E42">
            <w:pPr>
              <w:ind w:left="0" w:hanging="2"/>
            </w:pPr>
          </w:p>
          <w:p w14:paraId="5A4C4B69" w14:textId="42BD1382" w:rsidR="008E05A9" w:rsidRPr="00E565B6" w:rsidRDefault="008E05A9" w:rsidP="00E565B6">
            <w:pPr>
              <w:ind w:leftChars="0" w:left="0" w:firstLineChars="0" w:hanging="2"/>
              <w:rPr>
                <w:u w:val="single"/>
              </w:rPr>
            </w:pPr>
            <w:r w:rsidRPr="00E565B6">
              <w:rPr>
                <w:u w:val="single"/>
              </w:rPr>
              <w:t>C</w:t>
            </w:r>
            <w:r w:rsidR="00E565B6" w:rsidRPr="00E565B6">
              <w:rPr>
                <w:u w:val="single"/>
              </w:rPr>
              <w:t>elebrating Chinese Culture and Festivals</w:t>
            </w:r>
          </w:p>
          <w:p w14:paraId="40CC3A5B" w14:textId="64608A7C" w:rsidR="00E565B6" w:rsidRDefault="00E565B6" w:rsidP="00F426AD">
            <w:pPr>
              <w:pStyle w:val="a5"/>
              <w:numPr>
                <w:ilvl w:val="0"/>
                <w:numId w:val="26"/>
              </w:numPr>
              <w:ind w:leftChars="0" w:firstLineChars="0"/>
            </w:pPr>
            <w:r w:rsidRPr="00E565B6">
              <w:t xml:space="preserve">Chinese cultural activities were </w:t>
            </w:r>
            <w:proofErr w:type="spellStart"/>
            <w:r w:rsidRPr="00E565B6">
              <w:t>organised</w:t>
            </w:r>
            <w:proofErr w:type="spellEnd"/>
            <w:r w:rsidRPr="00E565B6">
              <w:t xml:space="preserve"> to celebrate traditional festivals along the school year.</w:t>
            </w:r>
            <w:r>
              <w:t xml:space="preserve"> (E.g. Riddle </w:t>
            </w:r>
            <w:r w:rsidR="00F426AD">
              <w:t>competition</w:t>
            </w:r>
            <w:r>
              <w:t xml:space="preserve"> in Mid-autumn festival, the “Red Day” in Chinese Lunar New Year)</w:t>
            </w:r>
          </w:p>
          <w:p w14:paraId="23BE51E1" w14:textId="2F69E7DF" w:rsidR="00E565B6" w:rsidRDefault="00E565B6" w:rsidP="00F426AD">
            <w:pPr>
              <w:pStyle w:val="a5"/>
              <w:numPr>
                <w:ilvl w:val="0"/>
                <w:numId w:val="26"/>
              </w:numPr>
              <w:ind w:leftChars="0" w:firstLineChars="0"/>
            </w:pPr>
            <w:r>
              <w:t>All students were invited to participate in the “Chinese Ancient Village” (booths for students to experience different handicrafts and food)</w:t>
            </w:r>
          </w:p>
          <w:p w14:paraId="3A0AF4FB" w14:textId="2F61FAAF" w:rsidR="00E565B6" w:rsidRPr="00E565B6" w:rsidRDefault="00E565B6" w:rsidP="00F426AD">
            <w:pPr>
              <w:pStyle w:val="a5"/>
              <w:numPr>
                <w:ilvl w:val="0"/>
                <w:numId w:val="26"/>
              </w:numPr>
              <w:ind w:leftChars="0" w:firstLineChars="0"/>
            </w:pPr>
            <w:r>
              <w:lastRenderedPageBreak/>
              <w:t xml:space="preserve">‘Chinese Ancient Sports Try-out’ and ‘Chinese Ancient costumes Try-out’ were </w:t>
            </w:r>
            <w:proofErr w:type="spellStart"/>
            <w:r>
              <w:t>organised</w:t>
            </w:r>
            <w:proofErr w:type="spellEnd"/>
            <w:r>
              <w:t xml:space="preserve"> in </w:t>
            </w:r>
            <w:r w:rsidR="00F426AD">
              <w:t>post-exam</w:t>
            </w:r>
            <w:r>
              <w:t xml:space="preserve"> period.</w:t>
            </w:r>
          </w:p>
          <w:p w14:paraId="4CB6609C" w14:textId="77777777" w:rsidR="008E05A9" w:rsidRPr="003C09AE" w:rsidRDefault="008E05A9" w:rsidP="00E565B6">
            <w:pPr>
              <w:ind w:leftChars="0" w:left="0" w:firstLineChars="0" w:firstLine="0"/>
            </w:pPr>
          </w:p>
          <w:p w14:paraId="7B9B5980" w14:textId="3CBA0A1F" w:rsidR="00ED4E42" w:rsidRPr="003C09AE" w:rsidRDefault="00DC5EC2">
            <w:pPr>
              <w:ind w:left="0" w:hanging="2"/>
              <w:rPr>
                <w:u w:val="single"/>
              </w:rPr>
            </w:pPr>
            <w:r w:rsidRPr="003C09AE">
              <w:rPr>
                <w:u w:val="single"/>
              </w:rPr>
              <w:t>Student Representation:</w:t>
            </w:r>
          </w:p>
          <w:p w14:paraId="11C5746C" w14:textId="77777777" w:rsidR="00ED4E42" w:rsidRPr="003C09AE" w:rsidRDefault="00DC5EC2">
            <w:pPr>
              <w:ind w:left="0" w:hanging="2"/>
            </w:pPr>
            <w:r w:rsidRPr="003C09AE">
              <w:t>More students represented Hong Kong, China in large-scale events, such as:</w:t>
            </w:r>
          </w:p>
          <w:p w14:paraId="5F0FFC85" w14:textId="37A8347E" w:rsidR="00ED4E42" w:rsidRPr="003C09AE" w:rsidRDefault="00DC5EC2" w:rsidP="00F426AD">
            <w:pPr>
              <w:pStyle w:val="a5"/>
              <w:numPr>
                <w:ilvl w:val="0"/>
                <w:numId w:val="27"/>
              </w:numPr>
              <w:ind w:leftChars="0" w:firstLineChars="0"/>
            </w:pPr>
            <w:r w:rsidRPr="003C09AE">
              <w:t>"</w:t>
            </w:r>
            <w:r w:rsidR="008E05A9">
              <w:t>L</w:t>
            </w:r>
            <w:r w:rsidRPr="003C09AE">
              <w:t>uncheon to Celebrate the 74th Anniversary of the Founding of the People's Republic of China - Youth from China and Hong Kong celebrate together"</w:t>
            </w:r>
          </w:p>
          <w:p w14:paraId="03575762" w14:textId="6D3C9A8B" w:rsidR="00ED4E42" w:rsidRPr="003C09AE" w:rsidRDefault="008E05A9" w:rsidP="00F426AD">
            <w:pPr>
              <w:pStyle w:val="a5"/>
              <w:numPr>
                <w:ilvl w:val="0"/>
                <w:numId w:val="27"/>
              </w:numPr>
              <w:ind w:leftChars="0" w:firstLineChars="0"/>
            </w:pPr>
            <w:r>
              <w:t xml:space="preserve">A S5 student has been selected to serve as </w:t>
            </w:r>
            <w:r w:rsidR="00DC5EC2" w:rsidRPr="003C09AE">
              <w:t xml:space="preserve">Paris 2024 Olympics Volunteer  </w:t>
            </w:r>
          </w:p>
          <w:p w14:paraId="48BFEEA4" w14:textId="3C0416EA" w:rsidR="00ED4E42" w:rsidRPr="003C09AE" w:rsidRDefault="00DC5EC2" w:rsidP="00F426AD">
            <w:pPr>
              <w:pStyle w:val="a5"/>
              <w:numPr>
                <w:ilvl w:val="0"/>
                <w:numId w:val="27"/>
              </w:numPr>
              <w:ind w:leftChars="0" w:firstLineChars="0"/>
            </w:pPr>
            <w:r w:rsidRPr="003C09AE">
              <w:t xml:space="preserve">International Model United Nations </w:t>
            </w:r>
            <w:r w:rsidR="008E05A9">
              <w:t>Conference</w:t>
            </w:r>
            <w:r w:rsidRPr="003C09AE">
              <w:t xml:space="preserve"> in the UK and US</w:t>
            </w:r>
          </w:p>
          <w:p w14:paraId="0632F195" w14:textId="2218A8CC" w:rsidR="00ED4E42" w:rsidRPr="003C09AE" w:rsidRDefault="00DC5EC2" w:rsidP="00F426AD">
            <w:pPr>
              <w:pStyle w:val="a5"/>
              <w:numPr>
                <w:ilvl w:val="0"/>
                <w:numId w:val="27"/>
              </w:numPr>
              <w:ind w:leftChars="0" w:firstLineChars="0"/>
            </w:pPr>
            <w:r w:rsidRPr="003C09AE">
              <w:t xml:space="preserve">U16 and U19 Hong Kong Cricket </w:t>
            </w:r>
            <w:r w:rsidR="008E05A9">
              <w:t>T</w:t>
            </w:r>
            <w:r w:rsidRPr="003C09AE">
              <w:t>eam</w:t>
            </w:r>
          </w:p>
          <w:p w14:paraId="6B6A9919" w14:textId="77777777" w:rsidR="00ED4E42" w:rsidRPr="003C09AE" w:rsidRDefault="00ED4E42">
            <w:pPr>
              <w:ind w:left="0" w:hanging="2"/>
            </w:pPr>
          </w:p>
          <w:p w14:paraId="73804838" w14:textId="6B614ED8" w:rsidR="00ED4E42" w:rsidRPr="003C09AE" w:rsidRDefault="008E05A9">
            <w:pPr>
              <w:ind w:left="0" w:hanging="2"/>
              <w:rPr>
                <w:u w:val="single"/>
              </w:rPr>
            </w:pPr>
            <w:r>
              <w:rPr>
                <w:u w:val="single"/>
              </w:rPr>
              <w:t>Reflections</w:t>
            </w:r>
            <w:r w:rsidR="00DC5EC2" w:rsidRPr="003C09AE">
              <w:rPr>
                <w:u w:val="single"/>
              </w:rPr>
              <w:t>:</w:t>
            </w:r>
          </w:p>
          <w:p w14:paraId="1B5F7B2A" w14:textId="77777777" w:rsidR="00ED4E42" w:rsidRPr="003C09AE" w:rsidRDefault="00ED4E42">
            <w:pPr>
              <w:ind w:left="0" w:hanging="2"/>
              <w:rPr>
                <w:u w:val="single"/>
              </w:rPr>
            </w:pPr>
          </w:p>
          <w:p w14:paraId="3904C69C" w14:textId="35014DFC" w:rsidR="00ED4E42" w:rsidRPr="00DC5EC2" w:rsidRDefault="00DC5EC2" w:rsidP="00DC5EC2">
            <w:pPr>
              <w:ind w:leftChars="0" w:left="0" w:firstLineChars="0" w:hanging="2"/>
              <w:rPr>
                <w:u w:val="single"/>
              </w:rPr>
            </w:pPr>
            <w:r w:rsidRPr="00DC5EC2">
              <w:rPr>
                <w:u w:val="single"/>
              </w:rPr>
              <w:t>Nurturing Students' Understanding of the National Anthem:</w:t>
            </w:r>
          </w:p>
          <w:p w14:paraId="07442C09" w14:textId="77777777" w:rsidR="00ED4E42" w:rsidRPr="003C09AE" w:rsidRDefault="00DC5EC2" w:rsidP="00F426AD">
            <w:pPr>
              <w:pStyle w:val="a5"/>
              <w:numPr>
                <w:ilvl w:val="0"/>
                <w:numId w:val="28"/>
              </w:numPr>
              <w:ind w:leftChars="0" w:firstLineChars="0"/>
            </w:pPr>
            <w:r w:rsidRPr="003C09AE">
              <w:t>Focus on improving students' understanding of the National Anthem</w:t>
            </w:r>
          </w:p>
          <w:p w14:paraId="5D5A152F" w14:textId="77777777" w:rsidR="00ED4E42" w:rsidRPr="00DC5EC2" w:rsidRDefault="00DC5EC2" w:rsidP="00F426AD">
            <w:pPr>
              <w:pStyle w:val="a5"/>
              <w:numPr>
                <w:ilvl w:val="0"/>
                <w:numId w:val="28"/>
              </w:numPr>
              <w:ind w:leftChars="0" w:firstLineChars="0"/>
              <w:rPr>
                <w:rFonts w:eastAsia="新細明體"/>
              </w:rPr>
            </w:pPr>
            <w:r w:rsidRPr="003C09AE">
              <w:t>Motivate students to sing the National Anthem louder during flag-raising ceremonies</w:t>
            </w:r>
          </w:p>
          <w:p w14:paraId="0DA744F1" w14:textId="77777777" w:rsidR="00DC5EC2" w:rsidRPr="00DC5EC2" w:rsidRDefault="00DC5EC2">
            <w:pPr>
              <w:ind w:left="0" w:hanging="2"/>
              <w:rPr>
                <w:rFonts w:eastAsia="新細明體"/>
              </w:rPr>
            </w:pPr>
          </w:p>
          <w:p w14:paraId="63EB8397" w14:textId="7CE939B1" w:rsidR="00ED4E42" w:rsidRPr="00DC5EC2" w:rsidRDefault="00DC5EC2" w:rsidP="00DC5EC2">
            <w:pPr>
              <w:ind w:leftChars="0" w:left="0" w:firstLineChars="0" w:hanging="2"/>
              <w:rPr>
                <w:u w:val="single"/>
              </w:rPr>
            </w:pPr>
            <w:r w:rsidRPr="00DC5EC2">
              <w:rPr>
                <w:u w:val="single"/>
              </w:rPr>
              <w:t xml:space="preserve">Encouraging Personal </w:t>
            </w:r>
            <w:r w:rsidR="008E05A9">
              <w:rPr>
                <w:u w:val="single"/>
              </w:rPr>
              <w:t>Reflections</w:t>
            </w:r>
            <w:r w:rsidRPr="00DC5EC2">
              <w:rPr>
                <w:u w:val="single"/>
              </w:rPr>
              <w:t xml:space="preserve"> and Opinions:</w:t>
            </w:r>
          </w:p>
          <w:p w14:paraId="3C05F2E3" w14:textId="0AC3C474" w:rsidR="00ED4E42" w:rsidRPr="00C64BC5" w:rsidRDefault="00DC5EC2" w:rsidP="00F426AD">
            <w:pPr>
              <w:pStyle w:val="a5"/>
              <w:numPr>
                <w:ilvl w:val="0"/>
                <w:numId w:val="29"/>
              </w:numPr>
              <w:ind w:leftChars="0" w:firstLineChars="0"/>
            </w:pPr>
            <w:r w:rsidRPr="003C09AE">
              <w:t xml:space="preserve">Encourage students to share their personal opinions and </w:t>
            </w:r>
            <w:r w:rsidR="00C64BC5">
              <w:t>r</w:t>
            </w:r>
            <w:r w:rsidR="008E05A9">
              <w:t>eflection</w:t>
            </w:r>
            <w:r w:rsidRPr="003C09AE">
              <w:t xml:space="preserve">s on important Chinese </w:t>
            </w:r>
            <w:r w:rsidR="00C64BC5">
              <w:t xml:space="preserve">historical </w:t>
            </w:r>
            <w:r w:rsidRPr="003C09AE">
              <w:t>days, festivals, and China study tours</w:t>
            </w:r>
          </w:p>
          <w:p w14:paraId="7F648CC4" w14:textId="77777777" w:rsidR="00DC5EC2" w:rsidRPr="00DC5EC2" w:rsidRDefault="00DC5EC2">
            <w:pPr>
              <w:ind w:left="0" w:hanging="2"/>
              <w:rPr>
                <w:rFonts w:eastAsia="新細明體"/>
              </w:rPr>
            </w:pPr>
          </w:p>
          <w:p w14:paraId="4B43B44C" w14:textId="77777777" w:rsidR="00ED4E42" w:rsidRPr="00DC5EC2" w:rsidRDefault="00DC5EC2" w:rsidP="00DC5EC2">
            <w:pPr>
              <w:ind w:leftChars="0" w:left="0" w:firstLineChars="0" w:hanging="2"/>
              <w:rPr>
                <w:u w:val="single"/>
              </w:rPr>
            </w:pPr>
            <w:r w:rsidRPr="00DC5EC2">
              <w:rPr>
                <w:u w:val="single"/>
              </w:rPr>
              <w:t>Promoting Ethnic Minority Representation:</w:t>
            </w:r>
          </w:p>
          <w:p w14:paraId="6DAFF74E" w14:textId="36026281" w:rsidR="00ED4E42" w:rsidRPr="003C09AE" w:rsidRDefault="00DC5EC2" w:rsidP="00F426AD">
            <w:pPr>
              <w:pStyle w:val="a5"/>
              <w:numPr>
                <w:ilvl w:val="0"/>
                <w:numId w:val="30"/>
              </w:numPr>
              <w:ind w:leftChars="0" w:firstLineChars="0"/>
            </w:pPr>
            <w:r w:rsidRPr="003C09AE">
              <w:t>Provide more information and exhibitions about the history and success stories of different ethnic minorities in Hong Kong</w:t>
            </w:r>
          </w:p>
          <w:p w14:paraId="12AF6F23" w14:textId="77777777" w:rsidR="00ED4E42" w:rsidRPr="003C09AE" w:rsidRDefault="00DC5EC2" w:rsidP="00F426AD">
            <w:pPr>
              <w:pStyle w:val="a5"/>
              <w:numPr>
                <w:ilvl w:val="0"/>
                <w:numId w:val="30"/>
              </w:numPr>
              <w:ind w:leftChars="0" w:firstLineChars="0"/>
            </w:pPr>
            <w:r w:rsidRPr="003C09AE">
              <w:t>Help students understand the close relationship between Hong Kong, China and the home countries of these ethnic minorities</w:t>
            </w:r>
          </w:p>
          <w:p w14:paraId="1F2198DA" w14:textId="298E1652" w:rsidR="00ED4E42" w:rsidRPr="003C09AE" w:rsidRDefault="00DC5EC2" w:rsidP="00F426AD">
            <w:pPr>
              <w:pStyle w:val="a5"/>
              <w:numPr>
                <w:ilvl w:val="0"/>
                <w:numId w:val="30"/>
              </w:numPr>
              <w:ind w:leftChars="0" w:firstLineChars="0"/>
            </w:pPr>
            <w:r w:rsidRPr="003C09AE">
              <w:t>Increase students' sense of belonging and strengthen their national identity as part of China Hong Kong</w:t>
            </w:r>
          </w:p>
        </w:tc>
      </w:tr>
    </w:tbl>
    <w:p w14:paraId="5D8A1204" w14:textId="20CC3E62" w:rsidR="00B909F0" w:rsidRDefault="00B909F0">
      <w:pPr>
        <w:ind w:left="0" w:hanging="2"/>
      </w:pPr>
    </w:p>
    <w:p w14:paraId="6AF3ED15" w14:textId="678620A4" w:rsidR="00B909F0" w:rsidRDefault="00B909F0" w:rsidP="00B909F0">
      <w:pPr>
        <w:ind w:left="0" w:hanging="2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F2DCA" wp14:editId="67C0DCA5">
                <wp:simplePos x="0" y="0"/>
                <wp:positionH relativeFrom="column">
                  <wp:posOffset>8119110</wp:posOffset>
                </wp:positionH>
                <wp:positionV relativeFrom="paragraph">
                  <wp:posOffset>-144145</wp:posOffset>
                </wp:positionV>
                <wp:extent cx="1021080" cy="335280"/>
                <wp:effectExtent l="0" t="0" r="26670" b="26670"/>
                <wp:wrapNone/>
                <wp:docPr id="82806636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5C5A7" w14:textId="19A7E4D8" w:rsidR="00B909F0" w:rsidRDefault="00B909F0" w:rsidP="00B909F0">
                            <w:pPr>
                              <w:ind w:left="0" w:hanging="2"/>
                              <w:jc w:val="center"/>
                            </w:pPr>
                            <w:r>
                              <w:t>Appendix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F2DC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39.3pt;margin-top:-11.35pt;width:80.4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OGNg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" fillcolor="white [3201]" strokeweight=".5pt">
                <v:textbox>
                  <w:txbxContent>
                    <w:p w14:paraId="4745C5A7" w14:textId="19A7E4D8" w:rsidR="00B909F0" w:rsidRDefault="00B909F0" w:rsidP="00B909F0">
                      <w:pPr>
                        <w:ind w:left="0" w:hanging="2"/>
                        <w:jc w:val="center"/>
                      </w:pPr>
                      <w:r>
                        <w:t>Appendix</w:t>
                      </w:r>
                    </w:p>
                  </w:txbxContent>
                </v:textbox>
              </v:shape>
            </w:pict>
          </mc:Fallback>
        </mc:AlternateContent>
      </w:r>
      <w:r w:rsidRPr="00EB4A69">
        <w:rPr>
          <w:b/>
        </w:rPr>
        <w:t>Islamic</w:t>
      </w:r>
      <w:r w:rsidRPr="00EB4A69">
        <w:rPr>
          <w:rFonts w:hint="eastAsia"/>
          <w:b/>
        </w:rPr>
        <w:t xml:space="preserve"> Kasim </w:t>
      </w:r>
      <w:proofErr w:type="spellStart"/>
      <w:r w:rsidRPr="00EB4A69">
        <w:rPr>
          <w:rFonts w:hint="eastAsia"/>
          <w:b/>
        </w:rPr>
        <w:t>Tuet</w:t>
      </w:r>
      <w:proofErr w:type="spellEnd"/>
      <w:r w:rsidRPr="00EB4A69">
        <w:rPr>
          <w:rFonts w:hint="eastAsia"/>
          <w:b/>
        </w:rPr>
        <w:t xml:space="preserve"> Memorial </w:t>
      </w:r>
      <w:r>
        <w:rPr>
          <w:rFonts w:hint="eastAsia"/>
          <w:b/>
        </w:rPr>
        <w:t>College</w:t>
      </w:r>
    </w:p>
    <w:p w14:paraId="2ADB2D86" w14:textId="77777777" w:rsidR="00B909F0" w:rsidRDefault="00B909F0" w:rsidP="00B909F0">
      <w:pPr>
        <w:ind w:left="0" w:hanging="2"/>
        <w:jc w:val="center"/>
        <w:rPr>
          <w:b/>
          <w:color w:val="000000" w:themeColor="text1"/>
        </w:rPr>
      </w:pPr>
      <w:r>
        <w:rPr>
          <w:rFonts w:hint="eastAsia"/>
          <w:b/>
        </w:rPr>
        <w:t xml:space="preserve">Urdu Language </w:t>
      </w:r>
      <w:r>
        <w:rPr>
          <w:b/>
        </w:rPr>
        <w:t>Annual E</w:t>
      </w:r>
      <w:r>
        <w:rPr>
          <w:rFonts w:hint="eastAsia"/>
          <w:b/>
        </w:rPr>
        <w:t>v</w:t>
      </w:r>
      <w:r>
        <w:rPr>
          <w:b/>
        </w:rPr>
        <w:t>aluation</w:t>
      </w:r>
      <w:r w:rsidRPr="00EB4A69">
        <w:rPr>
          <w:rFonts w:hint="eastAsia"/>
          <w:b/>
        </w:rPr>
        <w:t xml:space="preserve"> </w:t>
      </w:r>
      <w:r w:rsidRPr="00EB4A69">
        <w:rPr>
          <w:b/>
        </w:rPr>
        <w:t>–</w:t>
      </w:r>
      <w:r w:rsidRPr="00E56021">
        <w:rPr>
          <w:rFonts w:hint="eastAsia"/>
          <w:b/>
          <w:color w:val="000000" w:themeColor="text1"/>
        </w:rPr>
        <w:t xml:space="preserve"> (202</w:t>
      </w:r>
      <w:r>
        <w:rPr>
          <w:b/>
          <w:color w:val="000000" w:themeColor="text1"/>
        </w:rPr>
        <w:t>3</w:t>
      </w:r>
      <w:r w:rsidRPr="00E56021">
        <w:rPr>
          <w:rFonts w:hint="eastAsia"/>
          <w:b/>
          <w:color w:val="000000" w:themeColor="text1"/>
        </w:rPr>
        <w:t>/2</w:t>
      </w:r>
      <w:r>
        <w:rPr>
          <w:b/>
          <w:color w:val="000000" w:themeColor="text1"/>
        </w:rPr>
        <w:t>4</w:t>
      </w:r>
      <w:r w:rsidRPr="00E56021">
        <w:rPr>
          <w:rFonts w:hint="eastAsia"/>
          <w:b/>
          <w:color w:val="000000" w:themeColor="text1"/>
        </w:rPr>
        <w:t>)</w:t>
      </w:r>
    </w:p>
    <w:p w14:paraId="356E40ED" w14:textId="77777777" w:rsidR="00B909F0" w:rsidRDefault="00B909F0" w:rsidP="00B909F0">
      <w:pPr>
        <w:ind w:left="0" w:hanging="2"/>
        <w:jc w:val="center"/>
        <w:rPr>
          <w:bCs/>
          <w:color w:val="000000" w:themeColor="text1"/>
        </w:rPr>
      </w:pPr>
      <w:r w:rsidRPr="00E56021">
        <w:rPr>
          <w:rFonts w:hint="eastAsia"/>
          <w:bCs/>
          <w:color w:val="000000" w:themeColor="text1"/>
        </w:rPr>
        <w:t>(</w:t>
      </w:r>
      <w:r w:rsidRPr="00E56021">
        <w:rPr>
          <w:bCs/>
          <w:color w:val="000000" w:themeColor="text1"/>
        </w:rPr>
        <w:t xml:space="preserve">for </w:t>
      </w:r>
      <w:r>
        <w:rPr>
          <w:bCs/>
          <w:color w:val="000000" w:themeColor="text1"/>
        </w:rPr>
        <w:t>S4 to S6 s</w:t>
      </w:r>
      <w:r w:rsidRPr="00E56021">
        <w:rPr>
          <w:bCs/>
          <w:color w:val="000000" w:themeColor="text1"/>
        </w:rPr>
        <w:t xml:space="preserve">tudents) </w:t>
      </w:r>
    </w:p>
    <w:p w14:paraId="61BD965E" w14:textId="77777777" w:rsidR="00B909F0" w:rsidRPr="008C4FF6" w:rsidRDefault="00B909F0" w:rsidP="00B909F0">
      <w:pPr>
        <w:ind w:left="0" w:hanging="2"/>
        <w:jc w:val="center"/>
        <w:rPr>
          <w:b/>
        </w:rPr>
      </w:pPr>
    </w:p>
    <w:p w14:paraId="413E7EEC" w14:textId="77777777" w:rsidR="00B909F0" w:rsidRDefault="00B909F0" w:rsidP="00B909F0">
      <w:pPr>
        <w:ind w:left="0" w:hanging="2"/>
      </w:pPr>
      <w:r>
        <w:rPr>
          <w:rFonts w:hint="eastAsia"/>
        </w:rPr>
        <w:t>Th</w:t>
      </w:r>
      <w:r>
        <w:t xml:space="preserve">is </w:t>
      </w:r>
      <w:proofErr w:type="spellStart"/>
      <w:r>
        <w:rPr>
          <w:rFonts w:hint="eastAsia"/>
        </w:rPr>
        <w:t>programme</w:t>
      </w:r>
      <w:proofErr w:type="spellEnd"/>
      <w:r>
        <w:rPr>
          <w:rFonts w:hint="eastAsia"/>
        </w:rPr>
        <w:t xml:space="preserve"> is adopted </w:t>
      </w:r>
      <w:r>
        <w:t>with</w:t>
      </w:r>
      <w:r>
        <w:rPr>
          <w:rFonts w:hint="eastAsia"/>
        </w:rPr>
        <w:t xml:space="preserve"> the support of </w:t>
      </w:r>
      <w:proofErr w:type="gramStart"/>
      <w:r>
        <w:rPr>
          <w:rFonts w:hint="eastAsia"/>
        </w:rPr>
        <w:t>the EDB</w:t>
      </w:r>
      <w:r>
        <w:t>’</w:t>
      </w:r>
      <w:r>
        <w:rPr>
          <w:rFonts w:hint="eastAsia"/>
        </w:rPr>
        <w:t>s</w:t>
      </w:r>
      <w:proofErr w:type="gramEnd"/>
      <w:r>
        <w:rPr>
          <w:rFonts w:hint="eastAsia"/>
        </w:rPr>
        <w:t xml:space="preserve"> Diversity Learning Grant (DLG) </w:t>
      </w:r>
    </w:p>
    <w:p w14:paraId="1597F75B" w14:textId="77777777" w:rsidR="00B909F0" w:rsidRPr="00B04FC5" w:rsidRDefault="00B909F0" w:rsidP="00B909F0">
      <w:pPr>
        <w:ind w:left="1" w:hanging="3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39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1"/>
        <w:gridCol w:w="1095"/>
        <w:gridCol w:w="4907"/>
        <w:gridCol w:w="6521"/>
      </w:tblGrid>
      <w:tr w:rsidR="00B909F0" w14:paraId="307E7128" w14:textId="77777777" w:rsidTr="00FF3C21">
        <w:tc>
          <w:tcPr>
            <w:tcW w:w="2531" w:type="dxa"/>
          </w:tcPr>
          <w:p w14:paraId="01F92CD0" w14:textId="77777777" w:rsidR="00B909F0" w:rsidRDefault="00B909F0" w:rsidP="00FF3C21">
            <w:pPr>
              <w:ind w:left="-2" w:firstLineChars="50" w:firstLine="120"/>
              <w:textDirection w:val="lrTb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Strategies/Tasks</w:t>
            </w:r>
          </w:p>
        </w:tc>
        <w:tc>
          <w:tcPr>
            <w:tcW w:w="1095" w:type="dxa"/>
          </w:tcPr>
          <w:p w14:paraId="4F38D75E" w14:textId="77777777" w:rsidR="00B909F0" w:rsidRDefault="00B909F0" w:rsidP="00FF3C21">
            <w:pPr>
              <w:ind w:left="0" w:hanging="2"/>
              <w:textDirection w:val="lrTb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Time Scale</w:t>
            </w:r>
          </w:p>
        </w:tc>
        <w:tc>
          <w:tcPr>
            <w:tcW w:w="4907" w:type="dxa"/>
          </w:tcPr>
          <w:p w14:paraId="52AB06A5" w14:textId="77777777" w:rsidR="00B909F0" w:rsidRDefault="00B909F0" w:rsidP="00FF3C21">
            <w:pPr>
              <w:ind w:left="0" w:hanging="2"/>
              <w:textDirection w:val="lrTb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Success Criteria</w:t>
            </w:r>
          </w:p>
        </w:tc>
        <w:tc>
          <w:tcPr>
            <w:tcW w:w="6521" w:type="dxa"/>
          </w:tcPr>
          <w:p w14:paraId="062ABC17" w14:textId="77777777" w:rsidR="00B909F0" w:rsidRDefault="00B909F0" w:rsidP="00FF3C21">
            <w:pPr>
              <w:ind w:left="0" w:hanging="2"/>
              <w:textDirection w:val="lrTb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Evaluation</w:t>
            </w:r>
          </w:p>
        </w:tc>
      </w:tr>
      <w:tr w:rsidR="00B909F0" w:rsidRPr="00074728" w14:paraId="613D75BF" w14:textId="77777777" w:rsidTr="00FF3C21">
        <w:trPr>
          <w:trHeight w:val="2536"/>
        </w:trPr>
        <w:tc>
          <w:tcPr>
            <w:tcW w:w="2531" w:type="dxa"/>
          </w:tcPr>
          <w:p w14:paraId="7DC7EB36" w14:textId="77777777" w:rsidR="00B909F0" w:rsidRDefault="00B909F0" w:rsidP="00B909F0">
            <w:pPr>
              <w:autoSpaceDE w:val="0"/>
              <w:autoSpaceDN w:val="0"/>
              <w:adjustRightInd w:val="0"/>
              <w:ind w:left="248" w:hangingChars="104" w:hanging="250"/>
              <w:textDirection w:val="lrTb"/>
            </w:pPr>
            <w:r w:rsidRPr="00CC0833">
              <w:t xml:space="preserve">1. </w:t>
            </w:r>
            <w:r>
              <w:t>Enhance s</w:t>
            </w:r>
            <w:r w:rsidRPr="00B74F6F">
              <w:t>tudents’ competitiveness in the 21st Century and increase their chances for tertiary education</w:t>
            </w:r>
          </w:p>
          <w:p w14:paraId="79977518" w14:textId="77777777" w:rsidR="00B909F0" w:rsidRDefault="00B909F0" w:rsidP="00FF3C21">
            <w:pPr>
              <w:autoSpaceDE w:val="0"/>
              <w:autoSpaceDN w:val="0"/>
              <w:adjustRightInd w:val="0"/>
              <w:ind w:left="0" w:hanging="2"/>
              <w:textDirection w:val="lrTb"/>
            </w:pPr>
          </w:p>
          <w:p w14:paraId="42740AF0" w14:textId="77777777" w:rsidR="00B909F0" w:rsidRDefault="00B909F0" w:rsidP="00FF3C21">
            <w:pPr>
              <w:autoSpaceDE w:val="0"/>
              <w:autoSpaceDN w:val="0"/>
              <w:adjustRightInd w:val="0"/>
              <w:ind w:left="0" w:hanging="2"/>
              <w:textDirection w:val="lrTb"/>
            </w:pPr>
          </w:p>
          <w:p w14:paraId="78D45E58" w14:textId="77777777" w:rsidR="00B909F0" w:rsidRPr="00CC0833" w:rsidRDefault="00B909F0" w:rsidP="00FF3C21">
            <w:pPr>
              <w:ind w:left="0" w:hanging="2"/>
              <w:textDirection w:val="lrTb"/>
            </w:pPr>
          </w:p>
        </w:tc>
        <w:tc>
          <w:tcPr>
            <w:tcW w:w="1095" w:type="dxa"/>
          </w:tcPr>
          <w:p w14:paraId="063448EA" w14:textId="77777777" w:rsidR="00B909F0" w:rsidRPr="00CC0833" w:rsidRDefault="00B909F0" w:rsidP="00FF3C21">
            <w:pPr>
              <w:ind w:left="0" w:hanging="2"/>
              <w:jc w:val="both"/>
              <w:textDirection w:val="lrTb"/>
            </w:pPr>
            <w:r>
              <w:t>Whole school year</w:t>
            </w:r>
          </w:p>
        </w:tc>
        <w:tc>
          <w:tcPr>
            <w:tcW w:w="4907" w:type="dxa"/>
          </w:tcPr>
          <w:p w14:paraId="1EDDDEB3" w14:textId="25A2BE96" w:rsidR="00B909F0" w:rsidRDefault="00B909F0" w:rsidP="00B909F0">
            <w:pPr>
              <w:snapToGrid w:val="0"/>
              <w:spacing w:line="0" w:lineRule="atLeast"/>
              <w:ind w:leftChars="10" w:left="305" w:hangingChars="117" w:hanging="281"/>
              <w:textDirection w:val="lrTb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ab/>
            </w:r>
            <w:r>
              <w:t>Provide students with regular lessons.</w:t>
            </w:r>
          </w:p>
          <w:p w14:paraId="40B53A84" w14:textId="2674EE98" w:rsidR="00B909F0" w:rsidRDefault="00B909F0" w:rsidP="00B909F0">
            <w:pPr>
              <w:snapToGrid w:val="0"/>
              <w:spacing w:line="0" w:lineRule="atLeast"/>
              <w:ind w:leftChars="10" w:left="305" w:hangingChars="117" w:hanging="281"/>
              <w:textDirection w:val="lrTb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ab/>
            </w:r>
            <w:r>
              <w:t>Provide students with internal assessment</w:t>
            </w:r>
          </w:p>
          <w:p w14:paraId="0392AA5B" w14:textId="54049ED1" w:rsidR="00B909F0" w:rsidRDefault="00B909F0" w:rsidP="00B909F0">
            <w:pPr>
              <w:snapToGrid w:val="0"/>
              <w:spacing w:line="0" w:lineRule="atLeast"/>
              <w:ind w:leftChars="10" w:left="305" w:hangingChars="117" w:hanging="281"/>
              <w:textDirection w:val="lrTb"/>
            </w:pPr>
            <w:r>
              <w:rPr>
                <w:rFonts w:hint="eastAsia"/>
              </w:rPr>
              <w:t>3</w:t>
            </w:r>
            <w:r>
              <w:t>.</w:t>
            </w:r>
            <w:r>
              <w:tab/>
            </w:r>
            <w:r>
              <w:t>Provide students with external assessment</w:t>
            </w:r>
          </w:p>
          <w:p w14:paraId="2C9E14B7" w14:textId="4B735726" w:rsidR="00B909F0" w:rsidRPr="00B74F6F" w:rsidRDefault="00B909F0" w:rsidP="00B909F0">
            <w:pPr>
              <w:snapToGrid w:val="0"/>
              <w:spacing w:line="0" w:lineRule="atLeast"/>
              <w:ind w:leftChars="10" w:left="305" w:hangingChars="117" w:hanging="281"/>
              <w:textDirection w:val="lrTb"/>
            </w:pPr>
            <w:r>
              <w:rPr>
                <w:rFonts w:hint="eastAsia"/>
              </w:rPr>
              <w:t>4</w:t>
            </w:r>
            <w:r>
              <w:t>.</w:t>
            </w:r>
            <w:r>
              <w:tab/>
            </w:r>
            <w:r>
              <w:t>Broaden students’ choices of elective subjects for the S4 to S6 students</w:t>
            </w:r>
          </w:p>
        </w:tc>
        <w:tc>
          <w:tcPr>
            <w:tcW w:w="6521" w:type="dxa"/>
          </w:tcPr>
          <w:p w14:paraId="478D7809" w14:textId="77777777" w:rsidR="00B909F0" w:rsidRDefault="00B909F0" w:rsidP="00B909F0">
            <w:pPr>
              <w:pStyle w:val="a5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363" w:firstLineChars="0" w:hanging="284"/>
              <w:textDirection w:val="lrTb"/>
              <w:textAlignment w:val="auto"/>
              <w:outlineLvl w:val="9"/>
            </w:pPr>
            <w:r>
              <w:rPr>
                <w:rFonts w:hint="eastAsia"/>
              </w:rPr>
              <w:t>S</w:t>
            </w:r>
            <w:r>
              <w:t>tudents have 2 lessons per week throughout the whole school year and each lesson takes 35minutes.</w:t>
            </w:r>
          </w:p>
          <w:p w14:paraId="1942DD05" w14:textId="77777777" w:rsidR="00B909F0" w:rsidRDefault="00B909F0" w:rsidP="00B909F0">
            <w:pPr>
              <w:pStyle w:val="a5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363" w:firstLineChars="0" w:hanging="284"/>
              <w:textDirection w:val="lrTb"/>
              <w:textAlignment w:val="auto"/>
              <w:outlineLvl w:val="9"/>
            </w:pPr>
            <w:r>
              <w:t>One uniform test and two examinations were arranged for the students in the school year and their test and examination results were shown in their school report cards.</w:t>
            </w:r>
          </w:p>
          <w:p w14:paraId="3525C3F0" w14:textId="77777777" w:rsidR="00B909F0" w:rsidRDefault="00B909F0" w:rsidP="00B909F0">
            <w:pPr>
              <w:pStyle w:val="a5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363" w:firstLineChars="0" w:hanging="284"/>
              <w:textDirection w:val="lrTb"/>
              <w:textAlignment w:val="auto"/>
              <w:outlineLvl w:val="9"/>
            </w:pPr>
            <w:r>
              <w:rPr>
                <w:rFonts w:hint="eastAsia"/>
              </w:rPr>
              <w:t>A</w:t>
            </w:r>
            <w:r>
              <w:t xml:space="preserve">ll the S6 students sit for the AS-level examination offered by the Cambridge International Examinations administrated by </w:t>
            </w:r>
            <w:proofErr w:type="gramStart"/>
            <w:r>
              <w:t>the HKEAA</w:t>
            </w:r>
            <w:proofErr w:type="gramEnd"/>
            <w:r>
              <w:t>.</w:t>
            </w:r>
          </w:p>
          <w:p w14:paraId="04DA8DBB" w14:textId="77777777" w:rsidR="00B909F0" w:rsidRDefault="00B909F0" w:rsidP="00B909F0">
            <w:pPr>
              <w:pStyle w:val="a5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363" w:firstLineChars="0" w:hanging="284"/>
              <w:textDirection w:val="lrTb"/>
              <w:textAlignment w:val="auto"/>
              <w:outlineLvl w:val="9"/>
            </w:pPr>
            <w:r>
              <w:t xml:space="preserve">Some of our S6 students achieved good </w:t>
            </w:r>
            <w:proofErr w:type="gramStart"/>
            <w:r>
              <w:t>result</w:t>
            </w:r>
            <w:proofErr w:type="gramEnd"/>
            <w:r>
              <w:t xml:space="preserve"> from the public Urdu examination which helped them admit to the local Universities successfully.</w:t>
            </w:r>
          </w:p>
          <w:p w14:paraId="4F7BF39C" w14:textId="77777777" w:rsidR="00B909F0" w:rsidRPr="00CC0833" w:rsidRDefault="00B909F0" w:rsidP="00FF3C21">
            <w:pPr>
              <w:pStyle w:val="a5"/>
              <w:autoSpaceDE w:val="0"/>
              <w:autoSpaceDN w:val="0"/>
              <w:adjustRightInd w:val="0"/>
              <w:ind w:leftChars="0" w:left="2" w:hanging="2"/>
              <w:textDirection w:val="lrTb"/>
            </w:pPr>
          </w:p>
        </w:tc>
      </w:tr>
      <w:tr w:rsidR="00B909F0" w:rsidRPr="00074728" w14:paraId="6390881E" w14:textId="77777777" w:rsidTr="00FF3C21">
        <w:tc>
          <w:tcPr>
            <w:tcW w:w="2531" w:type="dxa"/>
          </w:tcPr>
          <w:p w14:paraId="0DDB0492" w14:textId="77777777" w:rsidR="00B909F0" w:rsidRDefault="00B909F0" w:rsidP="00B909F0">
            <w:pPr>
              <w:ind w:left="248" w:hangingChars="104" w:hanging="250"/>
              <w:textDirection w:val="lrTb"/>
            </w:pPr>
            <w:r w:rsidRPr="00CC0833">
              <w:rPr>
                <w:rFonts w:hint="eastAsia"/>
              </w:rPr>
              <w:t xml:space="preserve">2. </w:t>
            </w:r>
            <w:r>
              <w:t>Ensure appropriate use of the DLG grant</w:t>
            </w:r>
          </w:p>
          <w:p w14:paraId="264B02E6" w14:textId="77777777" w:rsidR="00B909F0" w:rsidRDefault="00B909F0" w:rsidP="00FF3C21">
            <w:pPr>
              <w:ind w:left="358" w:hangingChars="150" w:hanging="360"/>
              <w:textDirection w:val="lrTb"/>
            </w:pPr>
          </w:p>
          <w:p w14:paraId="26BAEB54" w14:textId="77777777" w:rsidR="00B909F0" w:rsidRPr="00CC0833" w:rsidRDefault="00B909F0" w:rsidP="00FF3C21">
            <w:pPr>
              <w:ind w:leftChars="100" w:left="360" w:hangingChars="50" w:hanging="120"/>
              <w:textDirection w:val="lrTb"/>
            </w:pPr>
          </w:p>
        </w:tc>
        <w:tc>
          <w:tcPr>
            <w:tcW w:w="1095" w:type="dxa"/>
          </w:tcPr>
          <w:p w14:paraId="6BE2AAB6" w14:textId="77777777" w:rsidR="00B909F0" w:rsidRPr="00CC0833" w:rsidRDefault="00B909F0" w:rsidP="00FF3C21">
            <w:pPr>
              <w:ind w:left="0" w:hanging="2"/>
              <w:jc w:val="both"/>
              <w:textDirection w:val="lrTb"/>
            </w:pPr>
            <w:r>
              <w:t xml:space="preserve">Whole school </w:t>
            </w:r>
            <w:r w:rsidRPr="00CC0833">
              <w:t>year</w:t>
            </w:r>
          </w:p>
        </w:tc>
        <w:tc>
          <w:tcPr>
            <w:tcW w:w="4907" w:type="dxa"/>
          </w:tcPr>
          <w:p w14:paraId="71BC06F8" w14:textId="019E7EFA" w:rsidR="00B909F0" w:rsidRDefault="00B909F0" w:rsidP="00B909F0">
            <w:pPr>
              <w:autoSpaceDE w:val="0"/>
              <w:autoSpaceDN w:val="0"/>
              <w:adjustRightInd w:val="0"/>
              <w:ind w:leftChars="10" w:left="305" w:hangingChars="117" w:hanging="281"/>
              <w:textDirection w:val="lrTb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ab/>
            </w:r>
            <w:r>
              <w:t>Employ Urdu teachers to teach the Urdu Language subject</w:t>
            </w:r>
          </w:p>
          <w:p w14:paraId="556445DD" w14:textId="38356E98" w:rsidR="00B909F0" w:rsidRPr="00B74F6F" w:rsidRDefault="00B909F0" w:rsidP="00B909F0">
            <w:pPr>
              <w:autoSpaceDE w:val="0"/>
              <w:autoSpaceDN w:val="0"/>
              <w:adjustRightInd w:val="0"/>
              <w:ind w:leftChars="10" w:left="305" w:hangingChars="117" w:hanging="281"/>
              <w:textDirection w:val="lrTb"/>
            </w:pPr>
            <w:r>
              <w:t>2.</w:t>
            </w:r>
            <w:r>
              <w:tab/>
            </w:r>
            <w:r>
              <w:t>Provide students with appropriate reading, teaching and learning materials.</w:t>
            </w:r>
          </w:p>
          <w:p w14:paraId="02D90D2D" w14:textId="77777777" w:rsidR="00B909F0" w:rsidRPr="00B74F6F" w:rsidRDefault="00B909F0" w:rsidP="00FF3C21">
            <w:pPr>
              <w:autoSpaceDE w:val="0"/>
              <w:autoSpaceDN w:val="0"/>
              <w:adjustRightInd w:val="0"/>
              <w:ind w:left="0" w:hanging="2"/>
              <w:textDirection w:val="lrTb"/>
            </w:pPr>
          </w:p>
        </w:tc>
        <w:tc>
          <w:tcPr>
            <w:tcW w:w="6521" w:type="dxa"/>
          </w:tcPr>
          <w:p w14:paraId="5BDB1B50" w14:textId="77777777" w:rsidR="00B909F0" w:rsidRDefault="00B909F0" w:rsidP="00FF3C21">
            <w:pPr>
              <w:ind w:left="0" w:hanging="2"/>
              <w:textDirection w:val="lrTb"/>
            </w:pPr>
            <w:r>
              <w:rPr>
                <w:rFonts w:hint="eastAsia"/>
              </w:rPr>
              <w:t>T</w:t>
            </w:r>
            <w:r>
              <w:t xml:space="preserve">he DLG grant is </w:t>
            </w:r>
            <w:proofErr w:type="gramStart"/>
            <w:r>
              <w:t>used :</w:t>
            </w:r>
            <w:proofErr w:type="gramEnd"/>
          </w:p>
          <w:p w14:paraId="7FB3AD18" w14:textId="77777777" w:rsidR="00B909F0" w:rsidRDefault="00B909F0" w:rsidP="00B909F0">
            <w:pPr>
              <w:ind w:leftChars="32" w:left="360" w:hangingChars="118" w:hanging="283"/>
              <w:textDirection w:val="lrTb"/>
            </w:pPr>
            <w:r>
              <w:rPr>
                <w:rFonts w:hint="eastAsia"/>
              </w:rPr>
              <w:t>1</w:t>
            </w:r>
            <w:r>
              <w:t>. as part of the salary of the two Urdu teachers.</w:t>
            </w:r>
          </w:p>
          <w:p w14:paraId="2B046B2E" w14:textId="77777777" w:rsidR="00B909F0" w:rsidRPr="00CC0833" w:rsidRDefault="00B909F0" w:rsidP="00B909F0">
            <w:pPr>
              <w:ind w:leftChars="32" w:left="360" w:hangingChars="118" w:hanging="283"/>
              <w:textDirection w:val="lrTb"/>
            </w:pPr>
            <w:r>
              <w:rPr>
                <w:rFonts w:hint="eastAsia"/>
              </w:rPr>
              <w:t>2</w:t>
            </w:r>
            <w:r>
              <w:t xml:space="preserve">. for printing </w:t>
            </w:r>
            <w:proofErr w:type="gramStart"/>
            <w:r>
              <w:t>learning and</w:t>
            </w:r>
            <w:proofErr w:type="gramEnd"/>
            <w:r>
              <w:t xml:space="preserve"> materials for students who learn the subject.</w:t>
            </w:r>
          </w:p>
        </w:tc>
      </w:tr>
    </w:tbl>
    <w:p w14:paraId="3AC2E0E2" w14:textId="77777777" w:rsidR="00B909F0" w:rsidRDefault="00B909F0" w:rsidP="00B909F0">
      <w:pPr>
        <w:ind w:left="0" w:hanging="2"/>
      </w:pPr>
    </w:p>
    <w:p w14:paraId="5681FA03" w14:textId="613A0CD9" w:rsidR="00B909F0" w:rsidRDefault="00B909F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5922A2CB" w14:textId="77777777" w:rsidR="00ED4E42" w:rsidRPr="003C09AE" w:rsidRDefault="00ED4E42">
      <w:pPr>
        <w:ind w:left="0" w:hanging="2"/>
      </w:pPr>
    </w:p>
    <w:sectPr w:rsidR="00ED4E42" w:rsidRPr="003C09AE" w:rsidSect="003C09AE">
      <w:headerReference w:type="default" r:id="rId8"/>
      <w:footerReference w:type="default" r:id="rId9"/>
      <w:pgSz w:w="16838" w:h="11906" w:orient="landscape"/>
      <w:pgMar w:top="851" w:right="1134" w:bottom="851" w:left="1134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48740" w14:textId="77777777" w:rsidR="00D0366F" w:rsidRDefault="00D0366F">
      <w:pPr>
        <w:spacing w:line="240" w:lineRule="auto"/>
        <w:ind w:left="0" w:hanging="2"/>
      </w:pPr>
      <w:r>
        <w:separator/>
      </w:r>
    </w:p>
  </w:endnote>
  <w:endnote w:type="continuationSeparator" w:id="0">
    <w:p w14:paraId="49DB3C5F" w14:textId="77777777" w:rsidR="00D0366F" w:rsidRDefault="00D036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3BBA4" w14:textId="77777777" w:rsidR="00ED4E42" w:rsidRDefault="00DC5E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3C09AE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BFE0" w14:textId="77777777" w:rsidR="00D0366F" w:rsidRDefault="00D0366F">
      <w:pPr>
        <w:spacing w:line="240" w:lineRule="auto"/>
        <w:ind w:left="0" w:hanging="2"/>
      </w:pPr>
      <w:r>
        <w:separator/>
      </w:r>
    </w:p>
  </w:footnote>
  <w:footnote w:type="continuationSeparator" w:id="0">
    <w:p w14:paraId="032DD761" w14:textId="77777777" w:rsidR="00D0366F" w:rsidRDefault="00D0366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3BD83" w14:textId="77777777" w:rsidR="00ED4E42" w:rsidRDefault="00ED4E4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jc w:val="right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12A"/>
    <w:multiLevelType w:val="hybridMultilevel"/>
    <w:tmpl w:val="465235F6"/>
    <w:lvl w:ilvl="0" w:tplc="3C090001">
      <w:start w:val="1"/>
      <w:numFmt w:val="bullet"/>
      <w:lvlText w:val=""/>
      <w:lvlJc w:val="left"/>
      <w:pPr>
        <w:ind w:left="438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7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1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9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3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1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1" w15:restartNumberingAfterBreak="0">
    <w:nsid w:val="07FA3AAD"/>
    <w:multiLevelType w:val="multilevel"/>
    <w:tmpl w:val="9EBAE4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1CE39F7"/>
    <w:multiLevelType w:val="hybridMultilevel"/>
    <w:tmpl w:val="FF087DB4"/>
    <w:lvl w:ilvl="0" w:tplc="3C090001">
      <w:start w:val="1"/>
      <w:numFmt w:val="bullet"/>
      <w:lvlText w:val=""/>
      <w:lvlJc w:val="left"/>
      <w:pPr>
        <w:ind w:left="438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7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1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9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3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1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3" w15:restartNumberingAfterBreak="0">
    <w:nsid w:val="127C6461"/>
    <w:multiLevelType w:val="hybridMultilevel"/>
    <w:tmpl w:val="3884A702"/>
    <w:lvl w:ilvl="0" w:tplc="2E98DDFA">
      <w:start w:val="1"/>
      <w:numFmt w:val="decimal"/>
      <w:lvlText w:val="%1."/>
      <w:lvlJc w:val="left"/>
      <w:pPr>
        <w:ind w:left="45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" w15:restartNumberingAfterBreak="0">
    <w:nsid w:val="12881E0D"/>
    <w:multiLevelType w:val="hybridMultilevel"/>
    <w:tmpl w:val="B6B6D430"/>
    <w:lvl w:ilvl="0" w:tplc="3C090001">
      <w:start w:val="1"/>
      <w:numFmt w:val="bullet"/>
      <w:lvlText w:val=""/>
      <w:lvlJc w:val="left"/>
      <w:pPr>
        <w:ind w:left="438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7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1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9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3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1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5" w15:restartNumberingAfterBreak="0">
    <w:nsid w:val="158D05DB"/>
    <w:multiLevelType w:val="hybridMultilevel"/>
    <w:tmpl w:val="1CDC78C4"/>
    <w:lvl w:ilvl="0" w:tplc="3C09000F">
      <w:start w:val="1"/>
      <w:numFmt w:val="decimal"/>
      <w:lvlText w:val="%1."/>
      <w:lvlJc w:val="left"/>
      <w:pPr>
        <w:ind w:left="418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78" w:hanging="440"/>
      </w:pPr>
    </w:lvl>
    <w:lvl w:ilvl="2" w:tplc="FFFFFFFF" w:tentative="1">
      <w:start w:val="1"/>
      <w:numFmt w:val="lowerRoman"/>
      <w:lvlText w:val="%3."/>
      <w:lvlJc w:val="right"/>
      <w:pPr>
        <w:ind w:left="1318" w:hanging="440"/>
      </w:pPr>
    </w:lvl>
    <w:lvl w:ilvl="3" w:tplc="FFFFFFFF" w:tentative="1">
      <w:start w:val="1"/>
      <w:numFmt w:val="decimal"/>
      <w:lvlText w:val="%4."/>
      <w:lvlJc w:val="left"/>
      <w:pPr>
        <w:ind w:left="1758" w:hanging="440"/>
      </w:pPr>
    </w:lvl>
    <w:lvl w:ilvl="4" w:tplc="FFFFFFFF" w:tentative="1">
      <w:start w:val="1"/>
      <w:numFmt w:val="lowerLetter"/>
      <w:lvlText w:val="%5)"/>
      <w:lvlJc w:val="left"/>
      <w:pPr>
        <w:ind w:left="2198" w:hanging="440"/>
      </w:pPr>
    </w:lvl>
    <w:lvl w:ilvl="5" w:tplc="FFFFFFFF" w:tentative="1">
      <w:start w:val="1"/>
      <w:numFmt w:val="lowerRoman"/>
      <w:lvlText w:val="%6."/>
      <w:lvlJc w:val="right"/>
      <w:pPr>
        <w:ind w:left="2638" w:hanging="440"/>
      </w:pPr>
    </w:lvl>
    <w:lvl w:ilvl="6" w:tplc="FFFFFFFF" w:tentative="1">
      <w:start w:val="1"/>
      <w:numFmt w:val="decimal"/>
      <w:lvlText w:val="%7."/>
      <w:lvlJc w:val="left"/>
      <w:pPr>
        <w:ind w:left="3078" w:hanging="440"/>
      </w:pPr>
    </w:lvl>
    <w:lvl w:ilvl="7" w:tplc="FFFFFFFF" w:tentative="1">
      <w:start w:val="1"/>
      <w:numFmt w:val="lowerLetter"/>
      <w:lvlText w:val="%8)"/>
      <w:lvlJc w:val="left"/>
      <w:pPr>
        <w:ind w:left="3518" w:hanging="440"/>
      </w:pPr>
    </w:lvl>
    <w:lvl w:ilvl="8" w:tplc="FFFFFFFF" w:tentative="1">
      <w:start w:val="1"/>
      <w:numFmt w:val="lowerRoman"/>
      <w:lvlText w:val="%9."/>
      <w:lvlJc w:val="right"/>
      <w:pPr>
        <w:ind w:left="3958" w:hanging="440"/>
      </w:pPr>
    </w:lvl>
  </w:abstractNum>
  <w:abstractNum w:abstractNumId="6" w15:restartNumberingAfterBreak="0">
    <w:nsid w:val="160444D6"/>
    <w:multiLevelType w:val="hybridMultilevel"/>
    <w:tmpl w:val="D298CAAA"/>
    <w:lvl w:ilvl="0" w:tplc="3C090001">
      <w:start w:val="1"/>
      <w:numFmt w:val="bullet"/>
      <w:lvlText w:val=""/>
      <w:lvlJc w:val="left"/>
      <w:pPr>
        <w:ind w:left="455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95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3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1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5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9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3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75" w:hanging="440"/>
      </w:pPr>
      <w:rPr>
        <w:rFonts w:ascii="Wingdings" w:hAnsi="Wingdings" w:hint="default"/>
      </w:rPr>
    </w:lvl>
  </w:abstractNum>
  <w:abstractNum w:abstractNumId="7" w15:restartNumberingAfterBreak="0">
    <w:nsid w:val="215E5CB2"/>
    <w:multiLevelType w:val="hybridMultilevel"/>
    <w:tmpl w:val="BE4275F8"/>
    <w:lvl w:ilvl="0" w:tplc="3C090001">
      <w:start w:val="1"/>
      <w:numFmt w:val="bullet"/>
      <w:lvlText w:val=""/>
      <w:lvlJc w:val="left"/>
      <w:pPr>
        <w:ind w:left="438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7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1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9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3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1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8" w15:restartNumberingAfterBreak="0">
    <w:nsid w:val="223B5723"/>
    <w:multiLevelType w:val="multilevel"/>
    <w:tmpl w:val="67FEE948"/>
    <w:lvl w:ilvl="0">
      <w:start w:val="1"/>
      <w:numFmt w:val="decimal"/>
      <w:pStyle w:val="1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3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9" w15:restartNumberingAfterBreak="0">
    <w:nsid w:val="25FC5E15"/>
    <w:multiLevelType w:val="hybridMultilevel"/>
    <w:tmpl w:val="F74A81B2"/>
    <w:lvl w:ilvl="0" w:tplc="3C090001">
      <w:start w:val="1"/>
      <w:numFmt w:val="bullet"/>
      <w:lvlText w:val=""/>
      <w:lvlJc w:val="left"/>
      <w:pPr>
        <w:ind w:left="438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7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1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9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3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1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10" w15:restartNumberingAfterBreak="0">
    <w:nsid w:val="29AB4DAA"/>
    <w:multiLevelType w:val="multilevel"/>
    <w:tmpl w:val="897E25BA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 w15:restartNumberingAfterBreak="0">
    <w:nsid w:val="2FCE2926"/>
    <w:multiLevelType w:val="hybridMultilevel"/>
    <w:tmpl w:val="E03C03F2"/>
    <w:lvl w:ilvl="0" w:tplc="3C090001">
      <w:start w:val="1"/>
      <w:numFmt w:val="bullet"/>
      <w:lvlText w:val=""/>
      <w:lvlJc w:val="left"/>
      <w:pPr>
        <w:ind w:left="438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7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1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9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3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1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12" w15:restartNumberingAfterBreak="0">
    <w:nsid w:val="31901510"/>
    <w:multiLevelType w:val="multilevel"/>
    <w:tmpl w:val="894EFE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30A4977"/>
    <w:multiLevelType w:val="hybridMultilevel"/>
    <w:tmpl w:val="2C7621BA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F972CE"/>
    <w:multiLevelType w:val="multilevel"/>
    <w:tmpl w:val="3DAE89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8320244"/>
    <w:multiLevelType w:val="multilevel"/>
    <w:tmpl w:val="22D011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ED64F9E"/>
    <w:multiLevelType w:val="hybridMultilevel"/>
    <w:tmpl w:val="7BD8A512"/>
    <w:lvl w:ilvl="0" w:tplc="3C090001">
      <w:start w:val="1"/>
      <w:numFmt w:val="bullet"/>
      <w:lvlText w:val=""/>
      <w:lvlJc w:val="left"/>
      <w:pPr>
        <w:ind w:left="438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7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1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9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3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1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17" w15:restartNumberingAfterBreak="0">
    <w:nsid w:val="43960922"/>
    <w:multiLevelType w:val="hybridMultilevel"/>
    <w:tmpl w:val="4DE49490"/>
    <w:lvl w:ilvl="0" w:tplc="3C090001">
      <w:start w:val="1"/>
      <w:numFmt w:val="bullet"/>
      <w:lvlText w:val=""/>
      <w:lvlJc w:val="left"/>
      <w:pPr>
        <w:ind w:left="438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7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1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9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3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1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18" w15:restartNumberingAfterBreak="0">
    <w:nsid w:val="4487360B"/>
    <w:multiLevelType w:val="hybridMultilevel"/>
    <w:tmpl w:val="F678E79C"/>
    <w:lvl w:ilvl="0" w:tplc="3C090001">
      <w:start w:val="1"/>
      <w:numFmt w:val="bullet"/>
      <w:lvlText w:val=""/>
      <w:lvlJc w:val="left"/>
      <w:pPr>
        <w:ind w:left="438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7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1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9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3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1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19" w15:restartNumberingAfterBreak="0">
    <w:nsid w:val="48145B18"/>
    <w:multiLevelType w:val="hybridMultilevel"/>
    <w:tmpl w:val="D7E4FA46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4E1821"/>
    <w:multiLevelType w:val="hybridMultilevel"/>
    <w:tmpl w:val="CA6AD5C6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42234F"/>
    <w:multiLevelType w:val="hybridMultilevel"/>
    <w:tmpl w:val="871E1AD0"/>
    <w:lvl w:ilvl="0" w:tplc="3C090001">
      <w:start w:val="1"/>
      <w:numFmt w:val="bullet"/>
      <w:lvlText w:val=""/>
      <w:lvlJc w:val="left"/>
      <w:pPr>
        <w:ind w:left="438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7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1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9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3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1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22" w15:restartNumberingAfterBreak="0">
    <w:nsid w:val="52845C18"/>
    <w:multiLevelType w:val="hybridMultilevel"/>
    <w:tmpl w:val="3F0C3596"/>
    <w:lvl w:ilvl="0" w:tplc="3D1A5AE2">
      <w:start w:val="1"/>
      <w:numFmt w:val="decimal"/>
      <w:lvlText w:val="(%1)"/>
      <w:lvlJc w:val="left"/>
      <w:pPr>
        <w:ind w:left="418" w:hanging="420"/>
      </w:pPr>
      <w:rPr>
        <w:rFonts w:eastAsia="Gungsuh" w:hint="default"/>
      </w:rPr>
    </w:lvl>
    <w:lvl w:ilvl="1" w:tplc="04090019" w:tentative="1">
      <w:start w:val="1"/>
      <w:numFmt w:val="lowerLetter"/>
      <w:lvlText w:val="%2)"/>
      <w:lvlJc w:val="left"/>
      <w:pPr>
        <w:ind w:left="878" w:hanging="440"/>
      </w:pPr>
    </w:lvl>
    <w:lvl w:ilvl="2" w:tplc="0409001B" w:tentative="1">
      <w:start w:val="1"/>
      <w:numFmt w:val="lowerRoman"/>
      <w:lvlText w:val="%3."/>
      <w:lvlJc w:val="righ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9" w:tentative="1">
      <w:start w:val="1"/>
      <w:numFmt w:val="lowerLetter"/>
      <w:lvlText w:val="%5)"/>
      <w:lvlJc w:val="left"/>
      <w:pPr>
        <w:ind w:left="2198" w:hanging="440"/>
      </w:pPr>
    </w:lvl>
    <w:lvl w:ilvl="5" w:tplc="0409001B" w:tentative="1">
      <w:start w:val="1"/>
      <w:numFmt w:val="lowerRoman"/>
      <w:lvlText w:val="%6."/>
      <w:lvlJc w:val="righ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9" w:tentative="1">
      <w:start w:val="1"/>
      <w:numFmt w:val="lowerLetter"/>
      <w:lvlText w:val="%8)"/>
      <w:lvlJc w:val="left"/>
      <w:pPr>
        <w:ind w:left="3518" w:hanging="440"/>
      </w:pPr>
    </w:lvl>
    <w:lvl w:ilvl="8" w:tplc="0409001B" w:tentative="1">
      <w:start w:val="1"/>
      <w:numFmt w:val="lowerRoman"/>
      <w:lvlText w:val="%9."/>
      <w:lvlJc w:val="right"/>
      <w:pPr>
        <w:ind w:left="3958" w:hanging="440"/>
      </w:pPr>
    </w:lvl>
  </w:abstractNum>
  <w:abstractNum w:abstractNumId="23" w15:restartNumberingAfterBreak="0">
    <w:nsid w:val="553D53A8"/>
    <w:multiLevelType w:val="multilevel"/>
    <w:tmpl w:val="4948B2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5B25910"/>
    <w:multiLevelType w:val="multilevel"/>
    <w:tmpl w:val="FA9E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5" w15:restartNumberingAfterBreak="0">
    <w:nsid w:val="59170E16"/>
    <w:multiLevelType w:val="hybridMultilevel"/>
    <w:tmpl w:val="D23A8F64"/>
    <w:lvl w:ilvl="0" w:tplc="3C090001">
      <w:start w:val="1"/>
      <w:numFmt w:val="bullet"/>
      <w:lvlText w:val=""/>
      <w:lvlJc w:val="left"/>
      <w:pPr>
        <w:ind w:left="438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7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1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9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3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1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26" w15:restartNumberingAfterBreak="0">
    <w:nsid w:val="5E361AE8"/>
    <w:multiLevelType w:val="hybridMultilevel"/>
    <w:tmpl w:val="4B94BFAC"/>
    <w:lvl w:ilvl="0" w:tplc="3C090001">
      <w:start w:val="1"/>
      <w:numFmt w:val="bullet"/>
      <w:lvlText w:val=""/>
      <w:lvlJc w:val="left"/>
      <w:pPr>
        <w:ind w:left="438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7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1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9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3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1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27" w15:restartNumberingAfterBreak="0">
    <w:nsid w:val="61CD3004"/>
    <w:multiLevelType w:val="multilevel"/>
    <w:tmpl w:val="AF7001BE"/>
    <w:lvl w:ilvl="0">
      <w:start w:val="1"/>
      <w:numFmt w:val="decimal"/>
      <w:lvlText w:val="%1."/>
      <w:lvlJc w:val="left"/>
      <w:pPr>
        <w:ind w:left="6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36" w:hanging="180"/>
      </w:pPr>
      <w:rPr>
        <w:vertAlign w:val="baseline"/>
      </w:rPr>
    </w:lvl>
  </w:abstractNum>
  <w:abstractNum w:abstractNumId="28" w15:restartNumberingAfterBreak="0">
    <w:nsid w:val="77CE754A"/>
    <w:multiLevelType w:val="hybridMultilevel"/>
    <w:tmpl w:val="CFDA56FE"/>
    <w:lvl w:ilvl="0" w:tplc="3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79E10C7C"/>
    <w:multiLevelType w:val="hybridMultilevel"/>
    <w:tmpl w:val="4ADAF5BE"/>
    <w:lvl w:ilvl="0" w:tplc="3C090001">
      <w:start w:val="1"/>
      <w:numFmt w:val="bullet"/>
      <w:lvlText w:val=""/>
      <w:lvlJc w:val="left"/>
      <w:pPr>
        <w:ind w:left="438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7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1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9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3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1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30" w15:restartNumberingAfterBreak="0">
    <w:nsid w:val="7CCF689D"/>
    <w:multiLevelType w:val="hybridMultilevel"/>
    <w:tmpl w:val="28E8C786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6805955">
    <w:abstractNumId w:val="1"/>
  </w:num>
  <w:num w:numId="2" w16cid:durableId="205148553">
    <w:abstractNumId w:val="8"/>
  </w:num>
  <w:num w:numId="3" w16cid:durableId="822740402">
    <w:abstractNumId w:val="27"/>
  </w:num>
  <w:num w:numId="4" w16cid:durableId="365181071">
    <w:abstractNumId w:val="14"/>
  </w:num>
  <w:num w:numId="5" w16cid:durableId="279800356">
    <w:abstractNumId w:val="12"/>
  </w:num>
  <w:num w:numId="6" w16cid:durableId="1080249974">
    <w:abstractNumId w:val="23"/>
  </w:num>
  <w:num w:numId="7" w16cid:durableId="141165049">
    <w:abstractNumId w:val="15"/>
  </w:num>
  <w:num w:numId="8" w16cid:durableId="2061663621">
    <w:abstractNumId w:val="10"/>
  </w:num>
  <w:num w:numId="9" w16cid:durableId="80566765">
    <w:abstractNumId w:val="22"/>
  </w:num>
  <w:num w:numId="10" w16cid:durableId="1566065112">
    <w:abstractNumId w:val="5"/>
  </w:num>
  <w:num w:numId="11" w16cid:durableId="612131936">
    <w:abstractNumId w:val="9"/>
  </w:num>
  <w:num w:numId="12" w16cid:durableId="58093892">
    <w:abstractNumId w:val="18"/>
  </w:num>
  <w:num w:numId="13" w16cid:durableId="537741805">
    <w:abstractNumId w:val="4"/>
  </w:num>
  <w:num w:numId="14" w16cid:durableId="84038313">
    <w:abstractNumId w:val="25"/>
  </w:num>
  <w:num w:numId="15" w16cid:durableId="1412775380">
    <w:abstractNumId w:val="0"/>
  </w:num>
  <w:num w:numId="16" w16cid:durableId="703989083">
    <w:abstractNumId w:val="29"/>
  </w:num>
  <w:num w:numId="17" w16cid:durableId="1250433528">
    <w:abstractNumId w:val="11"/>
  </w:num>
  <w:num w:numId="18" w16cid:durableId="1003431439">
    <w:abstractNumId w:val="21"/>
  </w:num>
  <w:num w:numId="19" w16cid:durableId="179705230">
    <w:abstractNumId w:val="17"/>
  </w:num>
  <w:num w:numId="20" w16cid:durableId="1840389989">
    <w:abstractNumId w:val="26"/>
  </w:num>
  <w:num w:numId="21" w16cid:durableId="1456487279">
    <w:abstractNumId w:val="24"/>
  </w:num>
  <w:num w:numId="22" w16cid:durableId="679896665">
    <w:abstractNumId w:val="16"/>
  </w:num>
  <w:num w:numId="23" w16cid:durableId="1524976737">
    <w:abstractNumId w:val="7"/>
  </w:num>
  <w:num w:numId="24" w16cid:durableId="523978078">
    <w:abstractNumId w:val="28"/>
  </w:num>
  <w:num w:numId="25" w16cid:durableId="1499928258">
    <w:abstractNumId w:val="13"/>
  </w:num>
  <w:num w:numId="26" w16cid:durableId="1149322956">
    <w:abstractNumId w:val="20"/>
  </w:num>
  <w:num w:numId="27" w16cid:durableId="482502208">
    <w:abstractNumId w:val="30"/>
  </w:num>
  <w:num w:numId="28" w16cid:durableId="36467299">
    <w:abstractNumId w:val="2"/>
  </w:num>
  <w:num w:numId="29" w16cid:durableId="464542264">
    <w:abstractNumId w:val="6"/>
  </w:num>
  <w:num w:numId="30" w16cid:durableId="613173918">
    <w:abstractNumId w:val="19"/>
  </w:num>
  <w:num w:numId="31" w16cid:durableId="1083919345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42"/>
    <w:rsid w:val="0000381A"/>
    <w:rsid w:val="000D57E4"/>
    <w:rsid w:val="001043CD"/>
    <w:rsid w:val="00144E6E"/>
    <w:rsid w:val="001A3908"/>
    <w:rsid w:val="001C6A1E"/>
    <w:rsid w:val="00207DD0"/>
    <w:rsid w:val="00227246"/>
    <w:rsid w:val="00250317"/>
    <w:rsid w:val="002A5955"/>
    <w:rsid w:val="003C09AE"/>
    <w:rsid w:val="003E5BBC"/>
    <w:rsid w:val="00444D82"/>
    <w:rsid w:val="005A7586"/>
    <w:rsid w:val="0060588B"/>
    <w:rsid w:val="006F5E94"/>
    <w:rsid w:val="00786B26"/>
    <w:rsid w:val="008E05A9"/>
    <w:rsid w:val="008E4A34"/>
    <w:rsid w:val="00AE7C27"/>
    <w:rsid w:val="00B909F0"/>
    <w:rsid w:val="00BC545D"/>
    <w:rsid w:val="00C16CC5"/>
    <w:rsid w:val="00C64BC5"/>
    <w:rsid w:val="00CB4C6F"/>
    <w:rsid w:val="00D0366F"/>
    <w:rsid w:val="00DC5EC2"/>
    <w:rsid w:val="00E565B6"/>
    <w:rsid w:val="00EC27A7"/>
    <w:rsid w:val="00ED4E42"/>
    <w:rsid w:val="00F06F13"/>
    <w:rsid w:val="00F41ADB"/>
    <w:rsid w:val="00F426AD"/>
    <w:rsid w:val="00F55E84"/>
    <w:rsid w:val="00F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8691"/>
  <w15:docId w15:val="{E3E5D676-C2CA-4F72-905F-E113EA84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eastAsia="zh-TW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ind w:left="-1" w:hanging="1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jc w:val="center"/>
    </w:pPr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4">
    <w:name w:val="Body Text Indent"/>
    <w:basedOn w:val="a"/>
    <w:pPr>
      <w:ind w:leftChars="188" w:left="451"/>
    </w:pPr>
  </w:style>
  <w:style w:type="character" w:customStyle="1" w:styleId="TitleChar">
    <w:name w:val="Title Char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a5">
    <w:name w:val="List Paragraph"/>
    <w:basedOn w:val="a"/>
    <w:uiPriority w:val="34"/>
    <w:qFormat/>
    <w:pPr>
      <w:ind w:left="720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customStyle="1" w:styleId="CM3">
    <w:name w:val="CM3"/>
    <w:basedOn w:val="a"/>
    <w:next w:val="a"/>
    <w:pPr>
      <w:autoSpaceDE w:val="0"/>
      <w:autoSpaceDN w:val="0"/>
      <w:adjustRightInd w:val="0"/>
      <w:spacing w:after="480"/>
    </w:pPr>
    <w:rPr>
      <w:rFonts w:ascii="Book Antiqua" w:hAnsi="Book Antiqua"/>
      <w:kern w:val="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  <w:style w:type="table" w:customStyle="1" w:styleId="ae">
    <w:basedOn w:val="a1"/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</w:tblPr>
  </w:style>
  <w:style w:type="table" w:customStyle="1" w:styleId="af0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AbFy3BBFJqJSZlv4qqqIakEPTg==">CgMxLjAaFAoBMBIPCg0IB0IJEgdHdW5nc3VoGhQKATESDwoNCAdCCRIHR3VuZ3N1aBoUCgEyEg8KDQgHQgkSB0d1bmdzdWg4AHIhMW16UUFJVGpib3poU2dqcGU3Z0paV1VCUzNXWGFvbzhM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iktmc</dc:creator>
  <cp:lastModifiedBy>Elsie Nip Sin Nga</cp:lastModifiedBy>
  <cp:revision>3</cp:revision>
  <cp:lastPrinted>2024-07-13T01:28:00Z</cp:lastPrinted>
  <dcterms:created xsi:type="dcterms:W3CDTF">2024-11-05T02:14:00Z</dcterms:created>
  <dcterms:modified xsi:type="dcterms:W3CDTF">2024-11-05T02:20:00Z</dcterms:modified>
</cp:coreProperties>
</file>